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jarraipen edo ebaluaziorik egin den ikusizko komunikabideen programazioan, lan zinematografikoetan eta ikus-entzunezkoetan, audiodeskribapeneko, azpititulazioko eta zeinu-hizkuntzaren interpretazioko sistemak txertatzearen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jarraipen edo ebaluaziorik ikusizko komunikabideen programazioan, lan zinematografikoetan eta ikus-entzunezkoetan, audiodeskribapeneko, azpititulazioko eta zeinu-hizkuntzaren interpretazioko sistemak txertatzearen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