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Foruzaingoaren Laguntza Brigadak artatzen dituen indarkeria matxistako salaketen ehunekoaren jaitsierari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Lehendakaritzako, Berdintasuneko, Funtzio Publikoko eta Barneko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Marta Álvarez Alonso andreak, Legebiltzarreko Erregelamenduan ezarritakoaren babesean, honako galdera hau aurkezten du, Lehendakaritzako, Berdintasuneko, Funtzio Publikoko eta Barneko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Foruzaingoaren Laguntza Brigadak artatzen dituen indarkeria matxistako salaketen ehunekoa murrizten ari da nabarmen; zer azalpen ematen dio horri kontseilariak?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