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justicia restaurativa, mediación y prácticas restaurativas comunitarias, publicado en el BOPN n.º 107, de 30-09-2022, hasta las 12:00 horas del próximo día 27 de enero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Trasladar el presente Acuerdo a los y las portavoces de los Grupos Parlamentarios y de la Agrupación Parlamentaria Foral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