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2023ko urtarrilaren 19an egindako bilkuran, honako mozio hau ezetsi du: “Mozioa. Horren bidez, botere-banaketa oinarrizko printzipio demokratiko gisa berresten da, eta arbuiatu egiten dira Espainiako Gobernuak auzitegien funtzionamenduan egindako presio eta esku-sartze ez-legitimoak”. Mozioa Iñaki Iriarte López jaunak aurkeztu zuen eta 2023ko urtarrilaren 17ko 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