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30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moción por la que se insta al Instituto Navarro para la Igualdad a realizar una propuesta de mejora en la situación de la red de técnicas de igualdad, presentada por la Ilma. Sra. D.ª Patricia Perales Hurtado.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ante la Comisión de Presidencia, Igualdad, Función Pública e Interior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30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Perales Hurtado, parlamentaria foral adscrita al grupo EH Bildu Nafarroa, al amparo de lo establecido en el Reglamento de la Cámara, presenta la siguiente moción para su debate y votación en la Comisión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Comisión de Presidencia, Igualdad, Función Pública e Interior aprobó en junio de 2022 el Plan Estratégico para la Igualdad entre mujeres y hombres de Navarra 2022-2027, para dar respuesta a los objetivos marcados en la Ley Foral 17 /2019, de 4 de abril, de igualdad entre hombres y mujeres, cuyo objetivo principal, recogido en el artículo 1, defiende que esta ley foral tiene por objeto promover las condiciones para que el derecho constitucional a la igualdad entre mujeres y hombres en la Comunidad Foral de Navarra sea real y efectivo en todos los ámbitos y etapas de la vida.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plan estratégico marca distintas líneas. Una de ellas, concretamente la primera, recoge la importancia de incorporar el enfoque de género en el modelo de gobernanza de las administraciones foral y local. Dentro de esa misma línea recoge un ámbito específico que marca la necesidad de reforzar y consolidar las estructuras para la igualdad forales y locales.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otro lado, la Ley Foral 17/2019, de 4 de abril, recoge las doce funciones que le corresponden a las entidades locales desarrollar en el ámbito de la igualdad para conseguir el objeto de dicha ley. Entre estas doce podemos encontrar estas funciones: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Fijar los objetivos y directrices en materia de políticas de igualdad entre mujeres y hombres en su territorio y en coordinación con las políticas de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Establecer los mecanismos necesarios para la integración de la transversalidad de la perspectiva de género en todas sus actuaciones.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Desarrollar políticas destinadas a erradicar las desigualdades y discriminaciones en todos los ámbitos de la actuación municipal.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Estudiar y detectar las carencias y necesidades de las mujeres, para cumplir las finalidades de esta ley foral en su ámbito territorial.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Atender, informar y orientar a las mujeres sobre programas y recursos para facilitar el ejercicio efectivo de sus derechos.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Sensibilizar a la ciudadanía impulsando un cambio de valores con el objetivo de favorecer la consecución de la igualdad entre mujeres y hombres.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Para desarrollar todas estas funciones es necesario dotar a las administraciones del personal técnico experto en la materia, es decir de técnicas de igualdad.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diagnóstico realizado por la red demuestra que hay carencias y dificultades que deben abordarse para poder llevar a cabo todas las funciones que les corresponden de manera satisfactoria. En relación con las dificultades destacaron: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 falta de homogeneidad en todo el territorio para desarrollar estas labores, ya que esta figura no llega a todas las entidades locales.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Que mucha de la financiación para esta figura es puntual, lo que dificulta e impide en muchas ocasiones una planificación y una proyección a futuro de la elaboración de políticas públicas en igualdad que deben desarrollar las entidades locales.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 sensación de soledad y falta de coordinación y planificación para unificar criterios de actuación y evaluar los avances ...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el objeto de abordar las deficiencias, de mejorar y optimizar el trabajo para avanzar en el desarrollo de objetivos que marca la ley foral de igualdad entre hombres y mujeres, hacemos la siguiente propuesta: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Instituto Navarro para la Igualdad a que, a la mayor brevedad posible: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Realice una propuesta de mejora de la situación de la red de técnicas de igualdad y una propuesta de ampliación progresiva de esta figura, para que se garantice de una manera u otra en todo el territorio de la Comunidad Foral.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Elabore una planificación para que progresivamente se vaya garantizando la estabilidad de estos puestos de trabajo a largo plazo.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Cree un marco de coordinación estable para trabajar los contenidos que marca la ley y poderlos llevar a cabo en las entidades locales y mancomunidades.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lruñea/Pamplona, 26 de enero de 2023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