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falta de transparencia del Gobierno de Navarra,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6 de febrero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realiza la siguiente pregunta oral dirigida a la Presidenta del Gobierno de Navarra para su respuesta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como un rasgo de transparencia característico de su Gobierno que el grupo parlamentario mayoritario en esta Cámara tenga que acudir a los tribunales de justicia para conseguir determinada información que desde el Ejecutivo se niegan a facilitar?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