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6 de febrero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las medidas para corregir el constante incremento del gasto realizado por el Gobierno de Navarra sin un soporte contractual vigente, formulada por el Ilmo. Sr. D. Juan Luis Sánchez de Muniáin Lacasia.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6 de febrero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Juan Luis Sánchez de Muniáin Lacasia, miembro de las Cortes de Navarra, adscrito al Grupo Parlamentario Navarra Suma (NA+), realiza la siguiente pregunta oral dirigida a la Consejera de Economía y Hacienda del Gobierno de Navarra para su contestación en el Pleno: </w:t>
      </w:r>
    </w:p>
    <w:p>
      <w:pPr>
        <w:pStyle w:val="0"/>
        <w:suppressAutoHyphens w:val="false"/>
        <w:rPr>
          <w:rStyle w:val="1"/>
        </w:rPr>
      </w:pPr>
      <w:r>
        <w:rPr>
          <w:rStyle w:val="1"/>
        </w:rPr>
        <w:t xml:space="preserve">¿Qué medidas va a adoptar para corregir el constante incremento del gasto realizado por el Gobierno de Navarra sin un soporte contractual vigente, tal y como ha detectado la Cámara de Comptos?</w:t>
      </w:r>
    </w:p>
    <w:p>
      <w:pPr>
        <w:pStyle w:val="0"/>
        <w:suppressAutoHyphens w:val="false"/>
        <w:rPr>
          <w:rStyle w:val="1"/>
        </w:rPr>
      </w:pPr>
      <w:r>
        <w:rPr>
          <w:rStyle w:val="1"/>
        </w:rPr>
        <w:t xml:space="preserve">Pamplona, a 2 de febrero de 2023. </w:t>
      </w:r>
    </w:p>
    <w:p>
      <w:pPr>
        <w:pStyle w:val="0"/>
        <w:suppressAutoHyphens w:val="false"/>
        <w:rPr>
          <w:rStyle w:val="1"/>
        </w:rPr>
      </w:pPr>
      <w:r>
        <w:rPr>
          <w:rStyle w:val="1"/>
        </w:rPr>
        <w:t xml:space="preserve">El Parlamentario Foral: Juan Luis Sánchez de Muniáin Lacasia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