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otsailaren 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Pedro José González Felipe jaunak aurkeztutako galdera, ikasleak sexuen arabera bereizten dituzten ikastetxeekiko hezkuntza ituna kentzeko erabakiak familiei eragiten dien arazoari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Suma (NA+) talde parlamentarioari atxikitako foru parlamentari Pedro González Felipe jaunak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Gobernuak nola konponduko du ikasleak sexuen arabera bereizten dituzten ikastetxeekiko hezkuntza ituna kentzeko erabakiak familiei eragiten dien arazoa?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2an</w:t>
      </w:r>
    </w:p>
    <w:p>
      <w:pPr>
        <w:pStyle w:val="0"/>
        <w:suppressAutoHyphens w:val="false"/>
        <w:rPr>
          <w:rStyle w:val="1"/>
          <w:spacing w:val="-2.88"/>
        </w:rPr>
      </w:pPr>
      <w:r>
        <w:rPr>
          <w:rStyle w:val="1"/>
          <w:spacing w:val="-2.88"/>
        </w:rPr>
        <w:t xml:space="preserve">Foru parlamentaria: Pedro José González Felipe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