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moción por la que se insta al departamento de Cohesión territorial del Gobierno de Navarra a garantizar un servicio de autobús Fitero-Cintruénigo-Corella-Castejón-Pamplona con ida y vuelta en el día y tres frecuencias desde las 6:30 de la mañana, formulada por el G.P. Mixto-Izquierda-Ezkerra y publicada en el Boletín Oficial del Parlamento de Navarra n.º 18 de 3 de febrero de 2023.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