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Podemos-Ahal Dugu foru parlamentarioen elkarteak eta Izquierda-Ezkerra talde parlamentario mistoak aurkezturiko mozioa, zeinaren bidez Nafarroako Gobernua premiatzen baita Espainiako Gobernuari eska diezaion jarrera proaktiboa izaten jarraitu eta hura areagotu dezan eta bere ahalmen diplomatiko guztia baliatu dezan Kolonbiako Gobernuaren aitzinean, bake prozesuari jarritako oztopoak desagerrarazteko eta helburu hori bera plantea dezan Europar Batasunaren esparruan.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Bizikidetasunaren eta Nazioarteko Elkartasunaren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MOZIOAREN TESTUA</w:t>
      </w:r>
      <w:r>
        <w:rPr>
          <w:rStyle w:val="1"/>
        </w:rPr>
      </w:r>
    </w:p>
    <w:p>
      <w:pPr>
        <w:pStyle w:val="0"/>
        <w:suppressAutoHyphens w:val="false"/>
        <w:rPr>
          <w:rStyle w:val="1"/>
        </w:rPr>
      </w:pPr>
      <w:r>
        <w:rPr>
          <w:rStyle w:val="1"/>
        </w:rPr>
        <w:t xml:space="preserve">Behean sinatzen duten talde parlamentarioek, Legebiltzarreko Erregelamenduan xedatuaren babesean, honako mozio hau aurkezten dute, Bizikidetasunaren eta Nazioarteko Elkartasunaren Batzordean eztabaidatu eta bozkatzeko:</w:t>
      </w:r>
    </w:p>
    <w:p>
      <w:pPr>
        <w:pStyle w:val="0"/>
        <w:suppressAutoHyphens w:val="false"/>
        <w:rPr>
          <w:rStyle w:val="1"/>
        </w:rPr>
      </w:pPr>
      <w:r>
        <w:rPr>
          <w:rStyle w:val="1"/>
        </w:rPr>
        <w:t xml:space="preserve">Azaroaren 24an sei urte beteko dira 2016an Kolonbiako Gobernuak eta Kolonbiako Indar Armatu Iraultzaileek “gatazka behin betiko amaitzeko Akordioa” sinatu zutenetik Bogotan. Akordioari esker, amaitutzat eman zen berrogeita hamar urte baino gehiago luzatu zen barne-gatazka armatua, bederatzi milioi biktima inguru eragin zituena.</w:t>
      </w:r>
    </w:p>
    <w:p>
      <w:pPr>
        <w:pStyle w:val="0"/>
        <w:suppressAutoHyphens w:val="false"/>
        <w:rPr>
          <w:rStyle w:val="1"/>
        </w:rPr>
      </w:pPr>
      <w:r>
        <w:rPr>
          <w:rStyle w:val="1"/>
        </w:rPr>
        <w:t xml:space="preserve">Kolonbiako akordioa sinatu izanak esperantzaz bete zuen Kolonbia, bai eta mundu guztia ere. Hilabete gutxitan, drastikoki jaitsi ziren indarkeria-tasak, bakearen eta justizia sozialaren printzipioetan oinarritutako gizarte berri baten oinarriak ezartzen zituen prozesuarekiko herritarren konfiantza indarrez hazi bidenabar.</w:t>
      </w:r>
    </w:p>
    <w:p>
      <w:pPr>
        <w:pStyle w:val="0"/>
        <w:suppressAutoHyphens w:val="false"/>
        <w:rPr>
          <w:rStyle w:val="1"/>
        </w:rPr>
      </w:pPr>
      <w:r>
        <w:rPr>
          <w:rStyle w:val="1"/>
        </w:rPr>
        <w:t xml:space="preserve">Esperantza hura, halere, laster hasi zen itzaltzen edo galtzen. Sinaduraren ondorengo lau urteetan, akordioaren inplementazioa izoztu edo atzeratu egin zen.</w:t>
      </w:r>
    </w:p>
    <w:p>
      <w:pPr>
        <w:pStyle w:val="0"/>
        <w:suppressAutoHyphens w:val="false"/>
        <w:rPr>
          <w:rStyle w:val="1"/>
        </w:rPr>
      </w:pPr>
      <w:r>
        <w:rPr>
          <w:rStyle w:val="1"/>
        </w:rPr>
        <w:t xml:space="preserve">Halatan, Nekazaritzaren Erreforma Integralari dagokionez, adostutakoaren % 3 ere ez da bete gaur arte; lurren itzulketa ia ezdeusa izan da lekualdatutako nekazarien, indigenen eta jatorri afrikarrekoen kasuan; bazter utzi dira labore ez-zilegiak ordezteko alternatiba jasangarriak; eta ahantzi egin da borrokalari ohiak bizitza sozialera batzera bideratutako proiektuen aldezpena. Kolonbiako herri indigenen bazterketa historikoa betikotu eta larriagotu egin da; izan ere, berriz ere jazarpena jasaten ari dira usurpatutako lurrak erreklamatzen dituzten buruzagiak, zigorgabetasun-giro batean.</w:t>
      </w:r>
    </w:p>
    <w:p>
      <w:pPr>
        <w:pStyle w:val="0"/>
        <w:suppressAutoHyphens w:val="false"/>
        <w:rPr>
          <w:rStyle w:val="1"/>
        </w:rPr>
      </w:pPr>
      <w:r>
        <w:rPr>
          <w:rStyle w:val="1"/>
        </w:rPr>
        <w:t xml:space="preserve">Genero-ikuspegiari eta LGTBI kolektiboei dagokienez, akordioan jasotakoaren % 20 ezarri da ozta-ozta; hortaz, horiek denek paramilitarren nahiz bestelako talde armatuen helbururik gogokoena izaten jarraitzen dute.</w:t>
      </w:r>
    </w:p>
    <w:p>
      <w:pPr>
        <w:pStyle w:val="0"/>
        <w:suppressAutoHyphens w:val="false"/>
        <w:rPr>
          <w:rStyle w:val="1"/>
        </w:rPr>
      </w:pPr>
      <w:r>
        <w:rPr>
          <w:rStyle w:val="1"/>
        </w:rPr>
        <w:t xml:space="preserve">Indarkeria-giroa urtez urte areagotuz joan da, akordia sinatu aurreko indarkeria-tasak gainditu arte areagotu ere, legez kanpoko talde armatuen goraldiagatik –bereziki, paramilitarrena–, giza eskubideak urratzeagatik, bizitza soziala gero eta militarizatuagoa egoteagatik eta indar publikoak errepresio gero eta bortitzagoa baliatzeagatik herritarren erreibindikazioei aurre egiteko. Bake-akordioa sinatu eta gizarteratze-prozesuan zeuden 300 pertsona baino gehiago erail dituzte; era berean, aurten 114 buruzagi erail dituzte.</w:t>
      </w:r>
    </w:p>
    <w:p>
      <w:pPr>
        <w:pStyle w:val="0"/>
        <w:suppressAutoHyphens w:val="false"/>
        <w:rPr>
          <w:rStyle w:val="1"/>
        </w:rPr>
      </w:pPr>
      <w:r>
        <w:rPr>
          <w:rStyle w:val="1"/>
        </w:rPr>
        <w:t xml:space="preserve">Horren atzean dauden arrazoiak, finean, ez dira soilik legez kanpo diharduten pertsonak, bere kabuz dihardutenak, bakean bizi nahi baldin badu Kolonbiak lehenbailehen konpondu beharreko egiturazko faktoreak ere baitaude: Kolonbiako parekotasun sozialik eza ohiz kanpokoa izatea; bazterketa sozial eta politikoa; lurren espoliazioa eta berrantolamendua, eta enpresa transnazionalek lurraldeen nahiz lurralde horietan bizi diren erkidegoen kasuan baliatzen dituzten jokabide suntsitzaileak.</w:t>
      </w:r>
    </w:p>
    <w:p>
      <w:pPr>
        <w:pStyle w:val="0"/>
        <w:suppressAutoHyphens w:val="false"/>
        <w:rPr>
          <w:rStyle w:val="1"/>
        </w:rPr>
      </w:pPr>
      <w:r>
        <w:rPr>
          <w:rStyle w:val="1"/>
        </w:rPr>
        <w:t xml:space="preserve">Bidegabekeria sozialeko faktore horiek gainditzen laguntzen dute, modu erabakigarrian lagundu ere, 2016ko Bake Akordioek, zeinen helburu nagusia baita egiarako, justiziarako, erreparaziorako eta errepikapenik ezerako sistema integral bat sendotzea.</w:t>
      </w:r>
    </w:p>
    <w:p>
      <w:pPr>
        <w:pStyle w:val="0"/>
        <w:suppressAutoHyphens w:val="false"/>
        <w:rPr>
          <w:rStyle w:val="1"/>
        </w:rPr>
      </w:pPr>
      <w:r>
        <w:rPr>
          <w:rStyle w:val="1"/>
        </w:rPr>
        <w:t xml:space="preserve">Gaur egun, Kolonbiak aldaketa-garaiak bizi ditu, Errepublikaren Kongresu berria eta Gobernu berria baitaude; hain zuzen, Gobernuak konpromisoa adierazi zuen Bake Akordioa betetzeko eta ELNrekin negoziazioak berriz hasteko, eta berriro azaldu zuen legez kanpoko beste eragile armatu batzuei bake-agertokiak eskaintzeko asmoa.</w:t>
      </w:r>
    </w:p>
    <w:p>
      <w:pPr>
        <w:pStyle w:val="0"/>
        <w:suppressAutoHyphens w:val="false"/>
        <w:rPr>
          <w:rStyle w:val="1"/>
          <w:spacing w:val="0.961"/>
        </w:rPr>
      </w:pPr>
      <w:r>
        <w:rPr>
          <w:rStyle w:val="1"/>
          <w:spacing w:val="0.961"/>
        </w:rPr>
        <w:t xml:space="preserve">Egungo lehendakaria aurkeztu zeneko bake-agendak babes zabalagoa lortu du, bere alderditik haratago, eta, beraz, badirudi bake-agendak Kongresuaren gehiengoaren babesa duela. Horregatik, prozesu horrek ahalik eta babes handiena izatea merezi du, baita gure autonomia-erkidegoarena ere.</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w:t>
      </w:r>
    </w:p>
    <w:p>
      <w:pPr>
        <w:pStyle w:val="0"/>
        <w:suppressAutoHyphens w:val="false"/>
        <w:rPr>
          <w:rStyle w:val="1"/>
        </w:rPr>
      </w:pPr>
      <w:r>
        <w:rPr>
          <w:rStyle w:val="1"/>
        </w:rPr>
        <w:t xml:space="preserve">a) Babes argia adierazten die bake prozesuari, egiarako, justiziarako, erreparaziorako eta errepikapenik ezerako sistema integralari, zeinen parte baita Egia Argitzeko Batzordea, Bake Jurisdikzio Bereziari eta Desagertutzat emandako Pertsonak bilatzeko Unitateari; eta dei egiten du –akordioa sinatu zenetik sei urte joan diren honetan– gatazka behin betiko amaitzeko akordioaren alderdi guztiak oso-osorik ezartzera, bake justu eta iraunkorra egon ahal izateko.</w:t>
      </w:r>
    </w:p>
    <w:p>
      <w:pPr>
        <w:pStyle w:val="0"/>
        <w:suppressAutoHyphens w:val="false"/>
        <w:rPr>
          <w:rStyle w:val="1"/>
        </w:rPr>
      </w:pPr>
      <w:r>
        <w:rPr>
          <w:rStyle w:val="1"/>
        </w:rPr>
        <w:t xml:space="preserve">b) Adierazten du bat datorrela eta konpromisoa duela Kolonbiako Gobernu berriak iragarritako erabateko bakearen helburuarekin.</w:t>
      </w:r>
    </w:p>
    <w:p>
      <w:pPr>
        <w:pStyle w:val="0"/>
        <w:suppressAutoHyphens w:val="false"/>
        <w:rPr>
          <w:rStyle w:val="1"/>
        </w:rPr>
      </w:pPr>
      <w:r>
        <w:rPr>
          <w:rStyle w:val="1"/>
        </w:rPr>
        <w:t xml:space="preserve">c) Bat dator ELNrekin elkarrizketak berriz hasteko prozesuaren balorazio positiboarekin, gatazkaren behin betiko eta negoziatutako irteera lortzeko helburuarekin, haren egiturazko kausei erantzun integrala emanez, eta abegi ona egiten dio gobernu berriak legez kanpoko egitura armatu guztiei egindako deiari, amaieran horien guztien desagerpena ekarriko duen prozesu bat abiatzeko.</w:t>
      </w:r>
    </w:p>
    <w:p>
      <w:pPr>
        <w:pStyle w:val="0"/>
        <w:suppressAutoHyphens w:val="false"/>
        <w:rPr>
          <w:rStyle w:val="1"/>
        </w:rPr>
      </w:pPr>
      <w:r>
        <w:rPr>
          <w:rStyle w:val="1"/>
        </w:rPr>
        <w:t xml:space="preserve">d) Konpromisoa adierazten du Kolonbiako Kongresuarekin eta haren Bake Batzordearekin lankidetzan eta trukean aritzeko.</w:t>
      </w:r>
    </w:p>
    <w:p>
      <w:pPr>
        <w:pStyle w:val="0"/>
        <w:suppressAutoHyphens w:val="false"/>
        <w:rPr>
          <w:rStyle w:val="1"/>
        </w:rPr>
      </w:pPr>
      <w:r>
        <w:rPr>
          <w:rStyle w:val="1"/>
        </w:rPr>
        <w:t xml:space="preserve">2- Nafarroako Parlamentuak Nafarroako Gobernua premiatzen du Espainiako Gobernuari honako hau eska diezaion:</w:t>
      </w:r>
    </w:p>
    <w:p>
      <w:pPr>
        <w:pStyle w:val="0"/>
        <w:suppressAutoHyphens w:val="false"/>
        <w:rPr>
          <w:rStyle w:val="1"/>
        </w:rPr>
      </w:pPr>
      <w:r>
        <w:rPr>
          <w:rStyle w:val="1"/>
        </w:rPr>
        <w:t xml:space="preserve">a) Jarrera proaktiboa izaten jarraitu eta hura areagotu dezan eta bere ahalmen diplomatiko guztia baliatu dezan Kolonbiako Gobernuaren aitzinean, bake prozesuari jarritako oztopoak desagerrarazteko eta helburu hori bera plantea dezan Europar Batasunaren esparruan.</w:t>
      </w:r>
    </w:p>
    <w:p>
      <w:pPr>
        <w:pStyle w:val="0"/>
        <w:suppressAutoHyphens w:val="false"/>
        <w:rPr>
          <w:rStyle w:val="1"/>
        </w:rPr>
      </w:pPr>
      <w:r>
        <w:rPr>
          <w:rStyle w:val="1"/>
        </w:rPr>
        <w:t xml:space="preserve">b) Nazioarteko babesa eskatzen duten errefuxiatu kolonbiarrak babesteko asilo politikarekin jarraitu eta hura hobetu dezan, eta indartu ditzan bai arrisku-egoeran dauden giza eskubideen defendatzaileak babesteko programak eta ekimenak, bai eskubideak defendatzen dituzten kolektibo eta komunitateei lurraldean bertan laguntzen dieten nazioarteko lankidetzaren arloko politikak.</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parlamentariak: Jabi Arakama Urtiaga, Bakartxo Ruiz Jaso,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