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implantación del programa de detección precoz de cáncer de cérvix,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de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Presidenta de la implantación del programa de detección precoz de cáncer de cérvix?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marzo de 2023.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