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el uso político de Navarra por parte de la derecha de la Comunidad Foral y del resto del país, formulada por el Ilmo. Sr. D. Ramón Alzórriz Goñi.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Ramón Alzórriz Goñi, Portavoz del Grupo Parlamentario Partido Socialista de Navarra, al amparo de lo establecido en el Reglamento de la Cámara, formula la siguiente pregunta oral de máxima actualidad a la Presidenta del Gobierno, para su contestación en el Pleno del 9 de marzo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entiende el uso político que se está haciendo de Navarra por parte de la derecha de la Comunidad Foral y del resto del país?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Ramón Alzórriz Goñi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