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y al Gobierno de España a respaldar la declaración final de la 46ª EUCOCO, presentada por los G.P. Navarra Suma, Geroa Bai y EH Bildu Nafarroa, la A.P.F. de Podemos Ahal Dugu Navarra y el G.P. Mixto-Izquierda-Ezkerra y publicada en el Boletín Oficial del Parlamento de Navarra n.º 6 de 17 de enero de 2023, se tramite ante ante la Comisión de Convivencia y Solidaridad Internacional.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