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Jorge Esparza Garrido sobre el centro de día Pilar Gogorcena, publicada en el Boletín Oficial del Parlamento de Navarra núm. 5 de 13 de enero de 2023.</w:t>
      </w:r>
    </w:p>
    <w:p>
      <w:pPr>
        <w:pStyle w:val="0"/>
        <w:suppressAutoHyphens w:val="false"/>
        <w:rPr>
          <w:rStyle w:val="1"/>
        </w:rPr>
      </w:pPr>
      <w:r>
        <w:rPr>
          <w:rStyle w:val="1"/>
        </w:rPr>
        <w:t xml:space="preserve">Pamplona, 7 de febrero de 2023</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 pregunta formulada por el parlamentario don Jorge Esparza   Garrido, adscrito al Grupo Parlamentario Navarra, tiene el honor de informarle lo siguiente:</w:t>
      </w:r>
    </w:p>
    <w:p>
      <w:pPr>
        <w:pStyle w:val="0"/>
        <w:suppressAutoHyphens w:val="false"/>
        <w:rPr>
          <w:rStyle w:val="1"/>
        </w:rPr>
      </w:pPr>
      <w:r>
        <w:rPr>
          <w:rStyle w:val="1"/>
        </w:rPr>
        <w:t xml:space="preserve">1.- ¿Cuántos usuarios tiene el centro de día Pilar Gogorcena? </w:t>
      </w:r>
    </w:p>
    <w:p>
      <w:pPr>
        <w:pStyle w:val="0"/>
        <w:suppressAutoHyphens w:val="false"/>
        <w:rPr>
          <w:rStyle w:val="1"/>
        </w:rPr>
      </w:pPr>
      <w:r>
        <w:rPr>
          <w:rStyle w:val="1"/>
        </w:rPr>
        <w:t xml:space="preserve">El Centro Pilar Gogorcena atiende en la actualidad a 45 personas usuarias.</w:t>
      </w:r>
    </w:p>
    <w:p>
      <w:pPr>
        <w:pStyle w:val="0"/>
        <w:suppressAutoHyphens w:val="false"/>
        <w:rPr>
          <w:rStyle w:val="1"/>
        </w:rPr>
      </w:pPr>
      <w:r>
        <w:rPr>
          <w:rStyle w:val="1"/>
        </w:rPr>
        <w:t xml:space="preserve">2.- ¿A cuántos familiares se les ofreció participar en la encuesta realizada para valorar las actuaciones desarrolladas en la misma? </w:t>
      </w:r>
    </w:p>
    <w:p>
      <w:pPr>
        <w:pStyle w:val="0"/>
        <w:suppressAutoHyphens w:val="false"/>
        <w:rPr>
          <w:rStyle w:val="1"/>
        </w:rPr>
      </w:pPr>
      <w:r>
        <w:rPr>
          <w:rStyle w:val="1"/>
        </w:rPr>
        <w:t xml:space="preserve">Se ofreció a todas las familias participar en la encuesta llevada a cabo para valorar las actuaciones desarrolladas en el centro y respondieron 14 familias. Se obtuvo un grado de satisfacción del 92,9 % sobre un 100% que sería el nivel más elevado.</w:t>
      </w:r>
    </w:p>
    <w:p>
      <w:pPr>
        <w:pStyle w:val="0"/>
        <w:suppressAutoHyphens w:val="false"/>
        <w:rPr>
          <w:rStyle w:val="1"/>
        </w:rPr>
      </w:pPr>
      <w:r>
        <w:rPr>
          <w:rStyle w:val="1"/>
        </w:rPr>
        <w:t xml:space="preserve">3.- ¿En qué fechas y por quién se llevó a cabo dicha encuesta?</w:t>
      </w:r>
    </w:p>
    <w:p>
      <w:pPr>
        <w:pStyle w:val="0"/>
        <w:suppressAutoHyphens w:val="false"/>
        <w:rPr>
          <w:rStyle w:val="1"/>
        </w:rPr>
      </w:pPr>
      <w:r>
        <w:rPr>
          <w:rStyle w:val="1"/>
        </w:rPr>
        <w:t xml:space="preserve">La encuesta se llevó a cabo en septiembre de 2021 y fue realizada por los servicios centrales de la empresa gestora del centro.</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Pamplona-Iruña, 6 de febrero de 2023.</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