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Jorge Esparza Garrido jaunak egindako galderen erantzunak, Foru Diputazioak emanak, Nafarroako 2019-2025 Desgaitasun Planaren jarduketa-eremuetan ezarritako helburuen betetze-mailari buruzkoak. Galderak 2022ko abenduaren 16, 23, 27 eta 28ko 144., 149., 150. eta 151. Nafarroako Parlamentuko Aldizkari Ofizialean argitaratu ziren, hurrenez hurren.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Jorge Esparza Garrido jaunak hainbat galdera egin ditu (10-22/PES-00355etik 372ra, 374tik 421era, 423tik 446ra, 448tik 461era, 463tik 478ra, 480, 482, 483, 485etik 488ra eta 490etik 597ra) Nafarroako 2019-2025 Desgaitasun Planaren jarduketa-eremuetan ezarritako helburuen betetze-mailari buruz. Honako hau da Nafarroako Gobernuko Eskubide Sozialetako kontseilariak informatu beharrekoa: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Desgaitasun Planaren jarraipen-txostenari dagokionez, hura egiteko beharrezkoa den informazioa biltzen ari da. Behin amaituta eskuragarri egonen 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jakinarazten dut, Nafarroako Parlamentuko Erregelamenduaren 194. artikuluan ezarritakoa betez.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Eskubide Sozialetako kontseilaria: María Carmen Maeztu Villafranca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