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C1A48" w14:textId="77777777" w:rsidR="0006150C" w:rsidRDefault="00CD4DF7" w:rsidP="00CA544A">
      <w:pPr>
        <w:spacing w:after="120"/>
        <w:rPr>
          <w:rFonts w:cs="Arial"/>
        </w:rPr>
      </w:pPr>
      <w:r w:rsidRPr="00672C00">
        <w:rPr>
          <w:rFonts w:cs="Arial"/>
        </w:rPr>
        <w:t>La</w:t>
      </w:r>
      <w:r w:rsidR="0006150C" w:rsidRPr="00672C00">
        <w:rPr>
          <w:rFonts w:cs="Arial"/>
        </w:rPr>
        <w:t xml:space="preserve"> </w:t>
      </w:r>
      <w:r w:rsidRPr="00672C00">
        <w:rPr>
          <w:rFonts w:cs="Arial"/>
        </w:rPr>
        <w:t>Consejera</w:t>
      </w:r>
      <w:r w:rsidR="0006150C" w:rsidRPr="00672C00">
        <w:rPr>
          <w:rFonts w:cs="Arial"/>
        </w:rPr>
        <w:t xml:space="preserve"> de Derechos Sociales </w:t>
      </w:r>
      <w:r w:rsidR="00865890" w:rsidRPr="00672C00">
        <w:rPr>
          <w:rFonts w:cs="Arial"/>
        </w:rPr>
        <w:t>del Gobierno de Navarra</w:t>
      </w:r>
      <w:r w:rsidR="0006150C" w:rsidRPr="00672C00">
        <w:rPr>
          <w:rFonts w:cs="Arial"/>
        </w:rPr>
        <w:t xml:space="preserve">, en relación </w:t>
      </w:r>
      <w:r w:rsidR="00B67C4B" w:rsidRPr="00672C00">
        <w:rPr>
          <w:rFonts w:cs="Arial"/>
        </w:rPr>
        <w:t>con</w:t>
      </w:r>
      <w:r w:rsidR="0006150C" w:rsidRPr="00672C00">
        <w:rPr>
          <w:rFonts w:cs="Arial"/>
        </w:rPr>
        <w:t xml:space="preserve"> la </w:t>
      </w:r>
      <w:r w:rsidR="00CB3E16" w:rsidRPr="00672C00">
        <w:rPr>
          <w:rFonts w:cs="Arial"/>
        </w:rPr>
        <w:t>p</w:t>
      </w:r>
      <w:r w:rsidR="0003307A" w:rsidRPr="00672C00">
        <w:rPr>
          <w:rFonts w:cs="Arial"/>
        </w:rPr>
        <w:t>regunta</w:t>
      </w:r>
      <w:r w:rsidR="0006150C" w:rsidRPr="00672C00">
        <w:rPr>
          <w:rFonts w:cs="Arial"/>
        </w:rPr>
        <w:t xml:space="preserve"> </w:t>
      </w:r>
      <w:r w:rsidR="00865890" w:rsidRPr="00672C00">
        <w:rPr>
          <w:rFonts w:cs="Arial"/>
        </w:rPr>
        <w:t>formulada</w:t>
      </w:r>
      <w:r w:rsidR="0006150C" w:rsidRPr="00672C00">
        <w:rPr>
          <w:rFonts w:cs="Arial"/>
        </w:rPr>
        <w:t xml:space="preserve"> por </w:t>
      </w:r>
      <w:r w:rsidR="006922BB" w:rsidRPr="00672C00">
        <w:rPr>
          <w:rFonts w:cs="Arial"/>
        </w:rPr>
        <w:t>el</w:t>
      </w:r>
      <w:r w:rsidR="003860DD" w:rsidRPr="00672C00">
        <w:rPr>
          <w:rFonts w:cs="Arial"/>
        </w:rPr>
        <w:t xml:space="preserve"> parlamentari</w:t>
      </w:r>
      <w:r w:rsidR="006922BB" w:rsidRPr="00672C00">
        <w:rPr>
          <w:rFonts w:cs="Arial"/>
        </w:rPr>
        <w:t>o</w:t>
      </w:r>
      <w:r w:rsidR="00B67C4B" w:rsidRPr="00672C00">
        <w:rPr>
          <w:rFonts w:cs="Arial"/>
        </w:rPr>
        <w:t xml:space="preserve"> d</w:t>
      </w:r>
      <w:r w:rsidR="00EC31C9" w:rsidRPr="00672C00">
        <w:rPr>
          <w:rFonts w:cs="Arial"/>
        </w:rPr>
        <w:t>o</w:t>
      </w:r>
      <w:r w:rsidR="006922BB" w:rsidRPr="00672C00">
        <w:rPr>
          <w:rFonts w:cs="Arial"/>
        </w:rPr>
        <w:t>n</w:t>
      </w:r>
      <w:r w:rsidR="0006150C" w:rsidRPr="00672C00">
        <w:rPr>
          <w:rFonts w:cs="Arial"/>
        </w:rPr>
        <w:t xml:space="preserve"> </w:t>
      </w:r>
      <w:r w:rsidR="006922BB" w:rsidRPr="00672C00">
        <w:rPr>
          <w:rFonts w:cs="Arial"/>
        </w:rPr>
        <w:t>Jorge Esparza Garrido</w:t>
      </w:r>
      <w:r w:rsidR="0006150C" w:rsidRPr="00672C00">
        <w:rPr>
          <w:rFonts w:cs="Arial"/>
        </w:rPr>
        <w:t>, adscrit</w:t>
      </w:r>
      <w:r w:rsidR="006922BB" w:rsidRPr="00672C00">
        <w:rPr>
          <w:rFonts w:cs="Arial"/>
        </w:rPr>
        <w:t>o</w:t>
      </w:r>
      <w:r w:rsidR="0006150C" w:rsidRPr="00672C00">
        <w:rPr>
          <w:rFonts w:cs="Arial"/>
        </w:rPr>
        <w:t xml:space="preserve"> al Grupo </w:t>
      </w:r>
      <w:r w:rsidR="00B67C4B" w:rsidRPr="00672C00">
        <w:rPr>
          <w:rFonts w:cs="Arial"/>
        </w:rPr>
        <w:t>P</w:t>
      </w:r>
      <w:r w:rsidR="0006150C" w:rsidRPr="00672C00">
        <w:rPr>
          <w:rFonts w:cs="Arial"/>
        </w:rPr>
        <w:t xml:space="preserve">arlamentario </w:t>
      </w:r>
      <w:r w:rsidR="001A1B4A" w:rsidRPr="00672C00">
        <w:rPr>
          <w:rFonts w:cs="Arial"/>
        </w:rPr>
        <w:t>Navarra Suma</w:t>
      </w:r>
      <w:r w:rsidR="0006150C" w:rsidRPr="00672C00">
        <w:rPr>
          <w:rFonts w:cs="Arial"/>
        </w:rPr>
        <w:t xml:space="preserve">, </w:t>
      </w:r>
      <w:r w:rsidR="00253657">
        <w:t>sobre la herramienta informática para el establecimiento de un cuadro de mando con indicadores unificados para el sector de la discapacidad en Navarra</w:t>
      </w:r>
      <w:r w:rsidR="00672C00" w:rsidRPr="00672C00">
        <w:rPr>
          <w:rFonts w:cs="Arial"/>
        </w:rPr>
        <w:t xml:space="preserve"> (10-23/PES-000</w:t>
      </w:r>
      <w:r w:rsidR="00253657">
        <w:rPr>
          <w:rFonts w:cs="Arial"/>
        </w:rPr>
        <w:t>58</w:t>
      </w:r>
      <w:r w:rsidR="00672C00" w:rsidRPr="00672C00">
        <w:rPr>
          <w:rFonts w:cs="Arial"/>
        </w:rPr>
        <w:t>)</w:t>
      </w:r>
      <w:r w:rsidR="0006150C" w:rsidRPr="00672C00">
        <w:rPr>
          <w:rFonts w:cs="Arial"/>
        </w:rPr>
        <w:t xml:space="preserve">, </w:t>
      </w:r>
      <w:r w:rsidR="00CB3E16" w:rsidRPr="00672C00">
        <w:rPr>
          <w:rFonts w:cs="Arial"/>
        </w:rPr>
        <w:t>tiene el honor de informarle lo siguiente</w:t>
      </w:r>
      <w:r w:rsidR="00EC3319" w:rsidRPr="00672C00">
        <w:rPr>
          <w:rFonts w:cs="Arial"/>
        </w:rPr>
        <w:t>:</w:t>
      </w:r>
    </w:p>
    <w:p w14:paraId="0C1D0793" w14:textId="77777777" w:rsidR="00F5013D" w:rsidRPr="00F5013D" w:rsidRDefault="00F5013D" w:rsidP="00F5013D">
      <w:pPr>
        <w:spacing w:after="120"/>
        <w:rPr>
          <w:rFonts w:cs="Arial"/>
        </w:rPr>
      </w:pPr>
      <w:r w:rsidRPr="00F5013D">
        <w:rPr>
          <w:rFonts w:cs="Arial"/>
        </w:rPr>
        <w:t>Todavía no se ha creado dicha herramienta. El Departamento de Derechos Sociales ha priorizado trabajar en la construcción de la Historia Social Única, para luego poder incorporar otras herramientas de gestión integradas en ella.</w:t>
      </w:r>
    </w:p>
    <w:p w14:paraId="49159222" w14:textId="77777777" w:rsidR="00F5013D" w:rsidRPr="00F5013D" w:rsidRDefault="00F5013D" w:rsidP="00F5013D">
      <w:pPr>
        <w:spacing w:after="120"/>
        <w:rPr>
          <w:rFonts w:cs="Arial"/>
        </w:rPr>
      </w:pPr>
      <w:r w:rsidRPr="00F5013D">
        <w:rPr>
          <w:rFonts w:cs="Arial"/>
        </w:rPr>
        <w:t>En estos momentos, tanto los convenios nominativos dependientes de la sección de programas y gestión de subvenciones, como los contratos y conciertos gestionados por la sección de servicios para personas con discapacidad incluyen un panel de indicadores de impacto y proceso. Queda pendiente la elaboración de dicho panel para la convocatoria de subvenciones, de concurrencia competitiva.</w:t>
      </w:r>
    </w:p>
    <w:p w14:paraId="57E56DF8" w14:textId="148DF65B" w:rsidR="0006150C" w:rsidRPr="00C96585" w:rsidRDefault="0006150C" w:rsidP="00CA544A">
      <w:pPr>
        <w:spacing w:after="120"/>
        <w:rPr>
          <w:rFonts w:cs="Arial"/>
        </w:rPr>
      </w:pPr>
      <w:r w:rsidRPr="00C96585">
        <w:rPr>
          <w:rFonts w:cs="Arial"/>
        </w:rPr>
        <w:t>Es cuanto tengo el honor de informar en cumplimiento del artículo 1</w:t>
      </w:r>
      <w:r w:rsidR="008D403D">
        <w:rPr>
          <w:rFonts w:cs="Arial"/>
        </w:rPr>
        <w:t>9</w:t>
      </w:r>
      <w:r w:rsidRPr="00C96585">
        <w:rPr>
          <w:rFonts w:cs="Arial"/>
        </w:rPr>
        <w:t>4 del Reglamento del Parlamento de Navarra.</w:t>
      </w:r>
    </w:p>
    <w:p w14:paraId="17B8BA02" w14:textId="2530D056" w:rsidR="0006150C" w:rsidRPr="00C70D9F" w:rsidRDefault="0006150C" w:rsidP="00CA544A">
      <w:pPr>
        <w:spacing w:after="120"/>
        <w:jc w:val="center"/>
        <w:outlineLvl w:val="0"/>
        <w:rPr>
          <w:rFonts w:cs="Arial"/>
        </w:rPr>
      </w:pPr>
      <w:r w:rsidRPr="00672C00">
        <w:rPr>
          <w:rFonts w:cs="Arial"/>
        </w:rPr>
        <w:t>Pamplona</w:t>
      </w:r>
      <w:r w:rsidR="00CD748E" w:rsidRPr="00672C00">
        <w:rPr>
          <w:rFonts w:cs="Arial"/>
        </w:rPr>
        <w:t>-Iruña</w:t>
      </w:r>
      <w:r w:rsidRPr="00672C00">
        <w:rPr>
          <w:rFonts w:cs="Arial"/>
        </w:rPr>
        <w:t xml:space="preserve">, </w:t>
      </w:r>
      <w:r w:rsidR="00672C00" w:rsidRPr="00672C00">
        <w:rPr>
          <w:rFonts w:cs="Arial"/>
        </w:rPr>
        <w:t>24 de marzo</w:t>
      </w:r>
      <w:r w:rsidR="00AA6EA2" w:rsidRPr="00672C00">
        <w:rPr>
          <w:rFonts w:cs="Arial"/>
        </w:rPr>
        <w:t xml:space="preserve"> de 20</w:t>
      </w:r>
      <w:r w:rsidR="003960F4" w:rsidRPr="00672C00">
        <w:rPr>
          <w:rFonts w:cs="Arial"/>
        </w:rPr>
        <w:t>2</w:t>
      </w:r>
      <w:r w:rsidR="00DF7B0E" w:rsidRPr="00672C00">
        <w:rPr>
          <w:rFonts w:cs="Arial"/>
        </w:rPr>
        <w:t>3</w:t>
      </w:r>
    </w:p>
    <w:p w14:paraId="4E5701FD" w14:textId="7A58AA1F" w:rsidR="0006150C" w:rsidRDefault="00CD4DF7" w:rsidP="001C3C52">
      <w:pPr>
        <w:spacing w:after="120"/>
        <w:jc w:val="center"/>
      </w:pPr>
      <w:r w:rsidRPr="00C70D9F">
        <w:rPr>
          <w:rFonts w:cs="Arial"/>
        </w:rPr>
        <w:t>La</w:t>
      </w:r>
      <w:r w:rsidR="00D45F8B" w:rsidRPr="00C70D9F">
        <w:rPr>
          <w:rFonts w:cs="Arial"/>
        </w:rPr>
        <w:t xml:space="preserve"> </w:t>
      </w:r>
      <w:r w:rsidR="00F15BE5" w:rsidRPr="00C70D9F">
        <w:rPr>
          <w:rFonts w:cs="Arial"/>
        </w:rPr>
        <w:t>Consejer</w:t>
      </w:r>
      <w:r w:rsidRPr="00C70D9F">
        <w:rPr>
          <w:rFonts w:cs="Arial"/>
        </w:rPr>
        <w:t>a</w:t>
      </w:r>
      <w:r w:rsidR="00D45F8B" w:rsidRPr="00C70D9F">
        <w:rPr>
          <w:rFonts w:cs="Arial"/>
        </w:rPr>
        <w:t xml:space="preserve"> de Derechos Sociales</w:t>
      </w:r>
      <w:r w:rsidR="001C3C52">
        <w:rPr>
          <w:rFonts w:cs="Arial"/>
        </w:rPr>
        <w:t xml:space="preserve">: </w:t>
      </w:r>
      <w:r>
        <w:rPr>
          <w:rFonts w:cs="Arial"/>
        </w:rPr>
        <w:t>María Carmen Maeztu Villafranca</w:t>
      </w:r>
    </w:p>
    <w:sectPr w:rsidR="0006150C" w:rsidSect="00801B66">
      <w:pgSz w:w="11906" w:h="16838" w:code="9"/>
      <w:pgMar w:top="2095" w:right="1701" w:bottom="107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0759B" w14:textId="77777777" w:rsidR="00663869" w:rsidRDefault="00663869">
      <w:r>
        <w:separator/>
      </w:r>
    </w:p>
  </w:endnote>
  <w:endnote w:type="continuationSeparator" w:id="0">
    <w:p w14:paraId="68AF3DD2" w14:textId="77777777" w:rsidR="00663869" w:rsidRDefault="0066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5482A" w14:textId="77777777" w:rsidR="00663869" w:rsidRDefault="00663869">
      <w:r>
        <w:separator/>
      </w:r>
    </w:p>
  </w:footnote>
  <w:footnote w:type="continuationSeparator" w:id="0">
    <w:p w14:paraId="4859BC73" w14:textId="77777777" w:rsidR="00663869" w:rsidRDefault="00663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07064E"/>
    <w:multiLevelType w:val="hybridMultilevel"/>
    <w:tmpl w:val="7C681B3E"/>
    <w:lvl w:ilvl="0" w:tplc="7D3E4DF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19B57366"/>
    <w:multiLevelType w:val="hybridMultilevel"/>
    <w:tmpl w:val="5F7224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783075"/>
    <w:multiLevelType w:val="hybridMultilevel"/>
    <w:tmpl w:val="AC827A94"/>
    <w:lvl w:ilvl="0" w:tplc="10469B3A">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7" w15:restartNumberingAfterBreak="0">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193F46"/>
    <w:multiLevelType w:val="hybridMultilevel"/>
    <w:tmpl w:val="5B86BA1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296257578">
    <w:abstractNumId w:val="12"/>
  </w:num>
  <w:num w:numId="2" w16cid:durableId="1300501474">
    <w:abstractNumId w:val="3"/>
  </w:num>
  <w:num w:numId="3" w16cid:durableId="81418956">
    <w:abstractNumId w:val="7"/>
  </w:num>
  <w:num w:numId="4" w16cid:durableId="283927016">
    <w:abstractNumId w:val="11"/>
  </w:num>
  <w:num w:numId="5" w16cid:durableId="1539203520">
    <w:abstractNumId w:val="10"/>
  </w:num>
  <w:num w:numId="6" w16cid:durableId="1198851904">
    <w:abstractNumId w:val="5"/>
  </w:num>
  <w:num w:numId="7" w16cid:durableId="1422721102">
    <w:abstractNumId w:val="6"/>
  </w:num>
  <w:num w:numId="8" w16cid:durableId="1306739472">
    <w:abstractNumId w:val="9"/>
  </w:num>
  <w:num w:numId="9" w16cid:durableId="1915896874">
    <w:abstractNumId w:val="0"/>
  </w:num>
  <w:num w:numId="10" w16cid:durableId="1169368793">
    <w:abstractNumId w:val="2"/>
  </w:num>
  <w:num w:numId="11" w16cid:durableId="2144418079">
    <w:abstractNumId w:val="8"/>
  </w:num>
  <w:num w:numId="12" w16cid:durableId="121384528">
    <w:abstractNumId w:val="1"/>
  </w:num>
  <w:num w:numId="13" w16cid:durableId="18095154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evenAndOddHeaders/>
  <w:characterSpacingControl w:val="doNotCompress"/>
  <w:hdrShapeDefaults>
    <o:shapedefaults v:ext="edit" spidmax="512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150C"/>
    <w:rsid w:val="0003307A"/>
    <w:rsid w:val="00044BB4"/>
    <w:rsid w:val="00052058"/>
    <w:rsid w:val="00054FFC"/>
    <w:rsid w:val="0006150C"/>
    <w:rsid w:val="00065565"/>
    <w:rsid w:val="00081EBB"/>
    <w:rsid w:val="001068E7"/>
    <w:rsid w:val="001207D5"/>
    <w:rsid w:val="0015056C"/>
    <w:rsid w:val="00194A38"/>
    <w:rsid w:val="0019679B"/>
    <w:rsid w:val="001A1B4A"/>
    <w:rsid w:val="001C3C52"/>
    <w:rsid w:val="001D0937"/>
    <w:rsid w:val="001D2F3E"/>
    <w:rsid w:val="001D6EBA"/>
    <w:rsid w:val="00225C7D"/>
    <w:rsid w:val="00241092"/>
    <w:rsid w:val="00252442"/>
    <w:rsid w:val="00253657"/>
    <w:rsid w:val="00332E76"/>
    <w:rsid w:val="003575FF"/>
    <w:rsid w:val="00360CD5"/>
    <w:rsid w:val="003770D5"/>
    <w:rsid w:val="003860DD"/>
    <w:rsid w:val="003926A4"/>
    <w:rsid w:val="00394EE0"/>
    <w:rsid w:val="003960F4"/>
    <w:rsid w:val="003B62F5"/>
    <w:rsid w:val="003E7CAB"/>
    <w:rsid w:val="00403A3C"/>
    <w:rsid w:val="004376AA"/>
    <w:rsid w:val="004412AA"/>
    <w:rsid w:val="00462A9A"/>
    <w:rsid w:val="00481794"/>
    <w:rsid w:val="00493BB2"/>
    <w:rsid w:val="004979B1"/>
    <w:rsid w:val="004D3ACF"/>
    <w:rsid w:val="004E53CE"/>
    <w:rsid w:val="0055627E"/>
    <w:rsid w:val="0056046D"/>
    <w:rsid w:val="00560F7E"/>
    <w:rsid w:val="0058384E"/>
    <w:rsid w:val="005C5315"/>
    <w:rsid w:val="005D4333"/>
    <w:rsid w:val="005E5A1A"/>
    <w:rsid w:val="005F73CD"/>
    <w:rsid w:val="00625CDC"/>
    <w:rsid w:val="00630D27"/>
    <w:rsid w:val="006345F0"/>
    <w:rsid w:val="00641778"/>
    <w:rsid w:val="00652453"/>
    <w:rsid w:val="00654CFA"/>
    <w:rsid w:val="006566C9"/>
    <w:rsid w:val="00660977"/>
    <w:rsid w:val="00663869"/>
    <w:rsid w:val="0066390E"/>
    <w:rsid w:val="00666A3F"/>
    <w:rsid w:val="00672C00"/>
    <w:rsid w:val="0068120C"/>
    <w:rsid w:val="00686799"/>
    <w:rsid w:val="006922BB"/>
    <w:rsid w:val="006E6321"/>
    <w:rsid w:val="006F2E41"/>
    <w:rsid w:val="007008C6"/>
    <w:rsid w:val="00704EA4"/>
    <w:rsid w:val="00712AC8"/>
    <w:rsid w:val="007130CC"/>
    <w:rsid w:val="0072343A"/>
    <w:rsid w:val="007475DC"/>
    <w:rsid w:val="007477D1"/>
    <w:rsid w:val="007648EE"/>
    <w:rsid w:val="007704FF"/>
    <w:rsid w:val="0077073F"/>
    <w:rsid w:val="007749E1"/>
    <w:rsid w:val="007902DF"/>
    <w:rsid w:val="007A7B54"/>
    <w:rsid w:val="007C1800"/>
    <w:rsid w:val="007E0158"/>
    <w:rsid w:val="007F4BEE"/>
    <w:rsid w:val="00801B66"/>
    <w:rsid w:val="0080339F"/>
    <w:rsid w:val="008230A2"/>
    <w:rsid w:val="00830D80"/>
    <w:rsid w:val="00832DA8"/>
    <w:rsid w:val="00842D01"/>
    <w:rsid w:val="008436CF"/>
    <w:rsid w:val="008442C4"/>
    <w:rsid w:val="00865890"/>
    <w:rsid w:val="008768AC"/>
    <w:rsid w:val="008A7332"/>
    <w:rsid w:val="008B7359"/>
    <w:rsid w:val="008D403D"/>
    <w:rsid w:val="008F0A77"/>
    <w:rsid w:val="00902ADD"/>
    <w:rsid w:val="0094196D"/>
    <w:rsid w:val="00970F18"/>
    <w:rsid w:val="00980A6E"/>
    <w:rsid w:val="00981711"/>
    <w:rsid w:val="009A245D"/>
    <w:rsid w:val="009C1765"/>
    <w:rsid w:val="009D7AC7"/>
    <w:rsid w:val="009F57C2"/>
    <w:rsid w:val="00A159EF"/>
    <w:rsid w:val="00A90748"/>
    <w:rsid w:val="00AA3582"/>
    <w:rsid w:val="00AA6EA2"/>
    <w:rsid w:val="00AB306A"/>
    <w:rsid w:val="00AF1536"/>
    <w:rsid w:val="00B123A0"/>
    <w:rsid w:val="00B42E53"/>
    <w:rsid w:val="00B61A2E"/>
    <w:rsid w:val="00B6563A"/>
    <w:rsid w:val="00B67C4B"/>
    <w:rsid w:val="00BF65B2"/>
    <w:rsid w:val="00C01B8F"/>
    <w:rsid w:val="00C069DD"/>
    <w:rsid w:val="00C2345D"/>
    <w:rsid w:val="00C46301"/>
    <w:rsid w:val="00C517F4"/>
    <w:rsid w:val="00C703AD"/>
    <w:rsid w:val="00C70D9F"/>
    <w:rsid w:val="00C8667E"/>
    <w:rsid w:val="00CA544A"/>
    <w:rsid w:val="00CB0E0F"/>
    <w:rsid w:val="00CB1CBC"/>
    <w:rsid w:val="00CB3E16"/>
    <w:rsid w:val="00CC0679"/>
    <w:rsid w:val="00CD4DF7"/>
    <w:rsid w:val="00CD748E"/>
    <w:rsid w:val="00CD7DE9"/>
    <w:rsid w:val="00CE4740"/>
    <w:rsid w:val="00CE5F5F"/>
    <w:rsid w:val="00D16EAB"/>
    <w:rsid w:val="00D2220A"/>
    <w:rsid w:val="00D2483A"/>
    <w:rsid w:val="00D45F8B"/>
    <w:rsid w:val="00D4619E"/>
    <w:rsid w:val="00D55513"/>
    <w:rsid w:val="00DB33CE"/>
    <w:rsid w:val="00DC2615"/>
    <w:rsid w:val="00DD3F5C"/>
    <w:rsid w:val="00DF7B0E"/>
    <w:rsid w:val="00E023C6"/>
    <w:rsid w:val="00E179F4"/>
    <w:rsid w:val="00E20828"/>
    <w:rsid w:val="00E25FCA"/>
    <w:rsid w:val="00E26C41"/>
    <w:rsid w:val="00E4466D"/>
    <w:rsid w:val="00E46BEC"/>
    <w:rsid w:val="00E56279"/>
    <w:rsid w:val="00E6542D"/>
    <w:rsid w:val="00E7291A"/>
    <w:rsid w:val="00EA2D5B"/>
    <w:rsid w:val="00EB1387"/>
    <w:rsid w:val="00EB5135"/>
    <w:rsid w:val="00EC31C9"/>
    <w:rsid w:val="00EC3319"/>
    <w:rsid w:val="00EC60D9"/>
    <w:rsid w:val="00ED55BF"/>
    <w:rsid w:val="00ED756F"/>
    <w:rsid w:val="00F009D6"/>
    <w:rsid w:val="00F15BE5"/>
    <w:rsid w:val="00F263F9"/>
    <w:rsid w:val="00F3516B"/>
    <w:rsid w:val="00F5013D"/>
    <w:rsid w:val="00F50854"/>
    <w:rsid w:val="00FA60A9"/>
    <w:rsid w:val="00FA6849"/>
    <w:rsid w:val="00FB7948"/>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3"/>
    <o:shapelayout v:ext="edit">
      <o:idmap v:ext="edit" data="1"/>
    </o:shapelayout>
  </w:shapeDefaults>
  <w:decimalSymbol w:val=","/>
  <w:listSeparator w:val=";"/>
  <w14:docId w14:val="07F491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 w:type="paragraph" w:customStyle="1" w:styleId="Default">
    <w:name w:val="Default"/>
    <w:rsid w:val="00672C00"/>
    <w:pPr>
      <w:autoSpaceDE w:val="0"/>
      <w:autoSpaceDN w:val="0"/>
      <w:adjustRightInd w:val="0"/>
    </w:pPr>
    <w:rPr>
      <w:rFonts w:ascii="Arial" w:eastAsia="Calibri" w:hAnsi="Arial" w:cs="Arial"/>
      <w:color w:val="000000"/>
      <w:sz w:val="24"/>
      <w:szCs w:val="24"/>
      <w:lang w:eastAsia="en-US"/>
    </w:rPr>
  </w:style>
  <w:style w:type="paragraph" w:styleId="Prrafodelista">
    <w:name w:val="List Paragraph"/>
    <w:basedOn w:val="Normal"/>
    <w:uiPriority w:val="34"/>
    <w:qFormat/>
    <w:rsid w:val="00672C00"/>
    <w:pPr>
      <w:spacing w:after="200" w:line="276" w:lineRule="auto"/>
      <w:ind w:left="720"/>
      <w:contextualSpacing/>
      <w:jc w:val="left"/>
    </w:pPr>
    <w:rPr>
      <w:rFonts w:ascii="Calibri" w:eastAsia="Calibri" w:hAnsi="Calibri"/>
      <w:sz w:val="22"/>
      <w:szCs w:val="22"/>
      <w:lang w:eastAsia="en-US"/>
    </w:rPr>
  </w:style>
  <w:style w:type="table" w:styleId="Tablaconcuadrcula">
    <w:name w:val="Table Grid"/>
    <w:basedOn w:val="Tablanormal"/>
    <w:uiPriority w:val="39"/>
    <w:rsid w:val="00672C00"/>
    <w:rPr>
      <w:rFonts w:ascii="Calibri" w:eastAsia="Calibri" w:hAnsi="Calibri"/>
      <w:sz w:val="16"/>
      <w:szCs w:val="1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1047</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2023-03-29T09:51:00Z</dcterms:created>
  <dcterms:modified xsi:type="dcterms:W3CDTF">2023-03-29T09:51:00Z</dcterms:modified>
</cp:coreProperties>
</file>