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7CAF" w14:textId="77777777" w:rsidR="0006150C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aparteko laguntzen eta emergentziazko laguntzen ebaluazioari buruz (10-23/PES-00070). Hona Nafarroako Gobernuko Eskubide Sozialetako kontseilariak informatzeko duena:</w:t>
      </w:r>
    </w:p>
    <w:p w14:paraId="565376A9" w14:textId="77777777" w:rsidR="00712AC8" w:rsidRPr="00E91A0F" w:rsidRDefault="007F4512" w:rsidP="00CA544A">
      <w:pPr>
        <w:spacing w:after="120"/>
        <w:rPr>
          <w:rFonts w:cs="Arial"/>
        </w:rPr>
      </w:pPr>
      <w:r>
        <w:t xml:space="preserve">Ez da ebaluaziorik egin eta aurreikusi ere ez da aurreikusten berariazko ebaluaziorik egitea.</w:t>
      </w:r>
      <w:r>
        <w:t xml:space="preserve"> </w:t>
      </w:r>
      <w:r>
        <w:t xml:space="preserve">Inklusio politika guztiak Inklusio Planaren barruan ebaluatzen dira.</w:t>
      </w:r>
    </w:p>
    <w:p w14:paraId="157DE97C" w14:textId="2A7881ED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1A72F7B7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4795EDC3" w14:textId="6C1D38C3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27an</w:t>
      </w:r>
    </w:p>
    <w:p w14:paraId="2D97CD69" w14:textId="3A8A811C" w:rsidR="0006150C" w:rsidRDefault="00CD4DF7" w:rsidP="00186F2F">
      <w:pPr>
        <w:spacing w:after="120"/>
        <w:jc w:val="center"/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C950" w14:textId="77777777" w:rsidR="003F70F6" w:rsidRDefault="003F70F6">
      <w:r>
        <w:separator/>
      </w:r>
    </w:p>
  </w:endnote>
  <w:endnote w:type="continuationSeparator" w:id="0">
    <w:p w14:paraId="0135BC53" w14:textId="77777777" w:rsidR="003F70F6" w:rsidRDefault="003F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681A" w14:textId="77777777" w:rsidR="003F70F6" w:rsidRDefault="003F70F6">
      <w:r>
        <w:separator/>
      </w:r>
    </w:p>
  </w:footnote>
  <w:footnote w:type="continuationSeparator" w:id="0">
    <w:p w14:paraId="5482E817" w14:textId="77777777" w:rsidR="003F70F6" w:rsidRDefault="003F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272978">
    <w:abstractNumId w:val="10"/>
  </w:num>
  <w:num w:numId="2" w16cid:durableId="1113793032">
    <w:abstractNumId w:val="2"/>
  </w:num>
  <w:num w:numId="3" w16cid:durableId="1397163839">
    <w:abstractNumId w:val="5"/>
  </w:num>
  <w:num w:numId="4" w16cid:durableId="431165840">
    <w:abstractNumId w:val="9"/>
  </w:num>
  <w:num w:numId="5" w16cid:durableId="1988775988">
    <w:abstractNumId w:val="8"/>
  </w:num>
  <w:num w:numId="6" w16cid:durableId="875503030">
    <w:abstractNumId w:val="3"/>
  </w:num>
  <w:num w:numId="7" w16cid:durableId="420296062">
    <w:abstractNumId w:val="4"/>
  </w:num>
  <w:num w:numId="8" w16cid:durableId="1439332523">
    <w:abstractNumId w:val="7"/>
  </w:num>
  <w:num w:numId="9" w16cid:durableId="2133133862">
    <w:abstractNumId w:val="0"/>
  </w:num>
  <w:num w:numId="10" w16cid:durableId="307591335">
    <w:abstractNumId w:val="1"/>
  </w:num>
  <w:num w:numId="11" w16cid:durableId="1207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86F2F"/>
    <w:rsid w:val="00194A38"/>
    <w:rsid w:val="0019679B"/>
    <w:rsid w:val="001A1B4A"/>
    <w:rsid w:val="001D2F3E"/>
    <w:rsid w:val="001D6EBA"/>
    <w:rsid w:val="00225C7D"/>
    <w:rsid w:val="00235BE9"/>
    <w:rsid w:val="00241092"/>
    <w:rsid w:val="00252442"/>
    <w:rsid w:val="00255B68"/>
    <w:rsid w:val="002A3BD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3F70F6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E6321"/>
    <w:rsid w:val="006F2E41"/>
    <w:rsid w:val="007008C6"/>
    <w:rsid w:val="00704EA4"/>
    <w:rsid w:val="00712AC8"/>
    <w:rsid w:val="007130CC"/>
    <w:rsid w:val="00720CEB"/>
    <w:rsid w:val="0072343A"/>
    <w:rsid w:val="007475DC"/>
    <w:rsid w:val="007477D1"/>
    <w:rsid w:val="0075636D"/>
    <w:rsid w:val="007648EE"/>
    <w:rsid w:val="007704FF"/>
    <w:rsid w:val="0077073F"/>
    <w:rsid w:val="007749E1"/>
    <w:rsid w:val="007902DF"/>
    <w:rsid w:val="007A7B54"/>
    <w:rsid w:val="007C1800"/>
    <w:rsid w:val="007E0158"/>
    <w:rsid w:val="007F4512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500AC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1D68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942AA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A78DD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AC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2023-03-29T10:02:00Z</dcterms:created>
  <dcterms:modified xsi:type="dcterms:W3CDTF">2023-03-29T10:03:00Z</dcterms:modified>
</cp:coreProperties>
</file>