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28BAB" w14:textId="248716DE" w:rsidR="00D24D98" w:rsidRDefault="009323F7">
      <w:pPr>
        <w:rPr>
          <w:lang w:val="es-ES"/>
        </w:rPr>
      </w:pPr>
      <w:r>
        <w:rPr>
          <w:lang w:val="es-ES"/>
        </w:rPr>
        <w:t>23POR-138</w:t>
      </w:r>
    </w:p>
    <w:p w14:paraId="6A7D796E" w14:textId="373B3405" w:rsidR="009323F7" w:rsidRPr="009323F7" w:rsidRDefault="009323F7" w:rsidP="009323F7">
      <w:pPr>
        <w:rPr>
          <w:lang w:val="es-ES"/>
        </w:rPr>
      </w:pPr>
      <w:r w:rsidRPr="009323F7">
        <w:rPr>
          <w:lang w:val="es-ES"/>
        </w:rPr>
        <w:t>Javier Lecumberri Urabayen, adscrito al Grupo Parlamentario Partido Socialista de Navarra, al amparo de lo establecido en el Reglamento de la Cámara, formula al Co</w:t>
      </w:r>
      <w:r>
        <w:rPr>
          <w:lang w:val="es-ES"/>
        </w:rPr>
        <w:t>n</w:t>
      </w:r>
      <w:r w:rsidRPr="009323F7">
        <w:rPr>
          <w:lang w:val="es-ES"/>
        </w:rPr>
        <w:t xml:space="preserve">sejero de Cohesión Territorial, para su contestación en </w:t>
      </w:r>
      <w:r>
        <w:rPr>
          <w:lang w:val="es-ES"/>
        </w:rPr>
        <w:t xml:space="preserve">el </w:t>
      </w:r>
      <w:r w:rsidRPr="009323F7">
        <w:rPr>
          <w:lang w:val="es-ES"/>
        </w:rPr>
        <w:t xml:space="preserve">Pleno </w:t>
      </w:r>
      <w:r w:rsidRPr="009323F7">
        <w:rPr>
          <w:lang w:val="es-ES"/>
        </w:rPr>
        <w:t xml:space="preserve">del 21 de septiembre de 2023 la siguiente </w:t>
      </w:r>
      <w:r w:rsidRPr="009323F7">
        <w:rPr>
          <w:lang w:val="es-ES"/>
        </w:rPr>
        <w:t>pregunta oral</w:t>
      </w:r>
      <w:r w:rsidRPr="009323F7">
        <w:rPr>
          <w:lang w:val="es-ES"/>
        </w:rPr>
        <w:t>.</w:t>
      </w:r>
    </w:p>
    <w:p w14:paraId="58698831" w14:textId="734CCE9B" w:rsidR="009323F7" w:rsidRPr="009323F7" w:rsidRDefault="009323F7" w:rsidP="009323F7">
      <w:pPr>
        <w:rPr>
          <w:lang w:val="es-ES"/>
        </w:rPr>
      </w:pPr>
      <w:r w:rsidRPr="009323F7">
        <w:rPr>
          <w:lang w:val="es-ES"/>
        </w:rPr>
        <w:t xml:space="preserve">La </w:t>
      </w:r>
      <w:r w:rsidR="00D21C92" w:rsidRPr="009323F7">
        <w:rPr>
          <w:lang w:val="es-ES"/>
        </w:rPr>
        <w:t xml:space="preserve">Ley Foral </w:t>
      </w:r>
      <w:r w:rsidRPr="009323F7">
        <w:rPr>
          <w:lang w:val="es-ES"/>
        </w:rPr>
        <w:t xml:space="preserve">4/2022, </w:t>
      </w:r>
      <w:r w:rsidRPr="009323F7">
        <w:rPr>
          <w:lang w:val="es-ES"/>
        </w:rPr>
        <w:t>de 22 de marzo</w:t>
      </w:r>
      <w:r w:rsidRPr="009323F7">
        <w:rPr>
          <w:lang w:val="es-ES"/>
        </w:rPr>
        <w:t xml:space="preserve">, de acciones contra el </w:t>
      </w:r>
      <w:r w:rsidRPr="009323F7">
        <w:rPr>
          <w:lang w:val="es-ES"/>
        </w:rPr>
        <w:t xml:space="preserve">cambio climático </w:t>
      </w:r>
      <w:r w:rsidRPr="009323F7">
        <w:rPr>
          <w:lang w:val="es-ES"/>
        </w:rPr>
        <w:t xml:space="preserve">y a favor de la </w:t>
      </w:r>
      <w:r w:rsidRPr="009323F7">
        <w:rPr>
          <w:lang w:val="es-ES"/>
        </w:rPr>
        <w:t>transición energética</w:t>
      </w:r>
      <w:r w:rsidRPr="009323F7">
        <w:rPr>
          <w:lang w:val="es-ES"/>
        </w:rPr>
        <w:t xml:space="preserve">, establece la necesidad de que Gobierno de Navarra elabore un mapa que defina los suelos autorizables y prohibidos en los que pueda o no plantearse la ejecución de una instalación de </w:t>
      </w:r>
      <w:r w:rsidRPr="009323F7">
        <w:rPr>
          <w:lang w:val="es-ES"/>
        </w:rPr>
        <w:t>energías renovables</w:t>
      </w:r>
      <w:r w:rsidRPr="009323F7">
        <w:rPr>
          <w:lang w:val="es-ES"/>
        </w:rPr>
        <w:t>.</w:t>
      </w:r>
    </w:p>
    <w:p w14:paraId="3DBCF1F9" w14:textId="77777777" w:rsidR="009323F7" w:rsidRPr="009323F7" w:rsidRDefault="009323F7" w:rsidP="009323F7">
      <w:pPr>
        <w:rPr>
          <w:lang w:val="es-ES"/>
        </w:rPr>
      </w:pPr>
      <w:r w:rsidRPr="009323F7">
        <w:rPr>
          <w:lang w:val="es-ES"/>
        </w:rPr>
        <w:t>¿En qué grado de desarrollo se encuentra la elaboración de dicho mapa?</w:t>
      </w:r>
    </w:p>
    <w:p w14:paraId="20E2FB4D" w14:textId="149BBBA5" w:rsidR="009323F7" w:rsidRDefault="009323F7" w:rsidP="009323F7">
      <w:pPr>
        <w:rPr>
          <w:lang w:val="es-ES"/>
        </w:rPr>
      </w:pPr>
      <w:r w:rsidRPr="009323F7">
        <w:rPr>
          <w:lang w:val="es-ES"/>
        </w:rPr>
        <w:t>Pamplona, a 14 de septiembre de 2023</w:t>
      </w:r>
    </w:p>
    <w:p w14:paraId="6BD3D82E" w14:textId="53502F07" w:rsidR="009323F7" w:rsidRPr="009323F7" w:rsidRDefault="009323F7" w:rsidP="009323F7">
      <w:pPr>
        <w:rPr>
          <w:lang w:val="es-ES"/>
        </w:rPr>
      </w:pPr>
      <w:r>
        <w:rPr>
          <w:lang w:val="es-ES"/>
        </w:rPr>
        <w:t xml:space="preserve">El Parlamentario Foral: </w:t>
      </w:r>
      <w:r w:rsidRPr="009323F7">
        <w:rPr>
          <w:lang w:val="es-ES"/>
        </w:rPr>
        <w:t>Javier Lecumberri Urabayen</w:t>
      </w:r>
    </w:p>
    <w:sectPr w:rsidR="009323F7" w:rsidRPr="009323F7" w:rsidSect="00DB02D8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3F7"/>
    <w:rsid w:val="009323F7"/>
    <w:rsid w:val="00D21C92"/>
    <w:rsid w:val="00D24D98"/>
    <w:rsid w:val="00DB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F107E"/>
  <w15:chartTrackingRefBased/>
  <w15:docId w15:val="{8794244E-E609-4ED5-BC13-EA5A0ECAC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655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Aranaz, Carlota</cp:lastModifiedBy>
  <cp:revision>2</cp:revision>
  <dcterms:created xsi:type="dcterms:W3CDTF">2023-09-15T09:45:00Z</dcterms:created>
  <dcterms:modified xsi:type="dcterms:W3CDTF">2023-09-15T09:47:00Z</dcterms:modified>
</cp:coreProperties>
</file>