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D46E" w14:textId="1FF794D4" w:rsidR="009829F7" w:rsidRPr="009829F7" w:rsidRDefault="009829F7" w:rsidP="008E0780">
      <w:pPr>
        <w:pStyle w:val="Style"/>
        <w:spacing w:before="100" w:beforeAutospacing="1" w:after="200" w:line="276" w:lineRule="auto"/>
        <w:ind w:left="247" w:right="420" w:firstLine="708"/>
        <w:jc w:val="both"/>
        <w:textAlignment w:val="baseline"/>
        <w:rPr>
          <w:rFonts w:ascii="Calibri" w:eastAsia="Arial" w:hAnsi="Calibri" w:cs="Calibri"/>
          <w:sz w:val="22"/>
          <w:szCs w:val="22"/>
        </w:rPr>
      </w:pPr>
      <w:bookmarkStart w:id="0" w:name="_Hlk146608594"/>
      <w:r w:rsidRPr="009829F7">
        <w:rPr>
          <w:rFonts w:ascii="Calibri" w:eastAsia="Arial" w:hAnsi="Calibri" w:cs="Calibri"/>
          <w:sz w:val="22"/>
          <w:szCs w:val="22"/>
        </w:rPr>
        <w:t>23PES-</w:t>
      </w:r>
      <w:r w:rsidR="00E02729">
        <w:rPr>
          <w:rFonts w:ascii="Calibri" w:eastAsia="Arial" w:hAnsi="Calibri" w:cs="Calibri"/>
          <w:sz w:val="22"/>
          <w:szCs w:val="22"/>
        </w:rPr>
        <w:t>106</w:t>
      </w:r>
    </w:p>
    <w:p w14:paraId="30B7DEED" w14:textId="77777777" w:rsidR="00022F13" w:rsidRDefault="00CC58FD" w:rsidP="00A4028B">
      <w:pPr>
        <w:pStyle w:val="Style"/>
        <w:spacing w:before="100" w:beforeAutospacing="1" w:after="200" w:line="276" w:lineRule="auto"/>
        <w:ind w:left="955" w:right="420"/>
        <w:jc w:val="both"/>
        <w:textAlignment w:val="baseline"/>
        <w:rPr>
          <w:rFonts w:ascii="Calibri" w:hAnsi="Calibri" w:cs="Calibri"/>
          <w:sz w:val="22"/>
          <w:szCs w:val="22"/>
        </w:rPr>
      </w:pPr>
      <w:r w:rsidRPr="009829F7">
        <w:rPr>
          <w:rFonts w:ascii="Calibri" w:eastAsia="Arial" w:hAnsi="Calibri" w:cs="Calibri"/>
          <w:sz w:val="22"/>
          <w:szCs w:val="22"/>
        </w:rPr>
        <w:t xml:space="preserve">Dña. Raquel Garbayo </w:t>
      </w:r>
      <w:proofErr w:type="spellStart"/>
      <w:r w:rsidRPr="009829F7">
        <w:rPr>
          <w:rFonts w:ascii="Calibri" w:eastAsia="Arial" w:hAnsi="Calibri" w:cs="Calibri"/>
          <w:sz w:val="22"/>
          <w:szCs w:val="22"/>
        </w:rPr>
        <w:t>Berdonces</w:t>
      </w:r>
      <w:proofErr w:type="spellEnd"/>
      <w:r w:rsidRPr="009829F7">
        <w:rPr>
          <w:rFonts w:ascii="Calibri" w:eastAsia="Arial" w:hAnsi="Calibri" w:cs="Calibri"/>
          <w:sz w:val="22"/>
          <w:szCs w:val="22"/>
        </w:rPr>
        <w:t xml:space="preserve">, miembro de las Cortes de Navarra, adscrito al Grupo Parlamentario Unión del Pueblo Navarro (UPN), al amparo de lo dispuesto en el Reglamento de la Cámara, realiza la siguiente pregunta escrita al Gobierno de Navarra: </w:t>
      </w:r>
    </w:p>
    <w:p w14:paraId="3DFA82F4" w14:textId="77777777" w:rsidR="00022F13" w:rsidRDefault="00CC58FD" w:rsidP="00A4028B">
      <w:pPr>
        <w:pStyle w:val="Style"/>
        <w:spacing w:before="100" w:beforeAutospacing="1" w:after="200" w:line="276" w:lineRule="auto"/>
        <w:ind w:left="955" w:right="420"/>
        <w:jc w:val="both"/>
        <w:textAlignment w:val="baseline"/>
        <w:rPr>
          <w:rFonts w:ascii="Calibri" w:hAnsi="Calibri" w:cs="Calibri"/>
          <w:sz w:val="22"/>
          <w:szCs w:val="22"/>
        </w:rPr>
      </w:pPr>
      <w:r w:rsidRPr="009829F7">
        <w:rPr>
          <w:rFonts w:ascii="Calibri" w:eastAsia="Arial" w:hAnsi="Calibri" w:cs="Calibri"/>
          <w:sz w:val="22"/>
          <w:szCs w:val="22"/>
        </w:rPr>
        <w:t xml:space="preserve">¿En qué punto se encuentra el desarrollo reglamentario de cada uno de los aspectos que la ley foral 5/2019, de 7 de febrero, para la acreditación de las familias monoparentales en la Comunidad Foral de Navarra recoge, en su disposición final primera, para el plazo de seis meses? </w:t>
      </w:r>
    </w:p>
    <w:p w14:paraId="1E78C225" w14:textId="6AD4FBBA" w:rsidR="009829F7" w:rsidRDefault="00CC58FD" w:rsidP="00A4028B">
      <w:pPr>
        <w:pStyle w:val="Style"/>
        <w:spacing w:before="100" w:beforeAutospacing="1" w:after="200" w:line="276" w:lineRule="auto"/>
        <w:ind w:left="955" w:right="420"/>
        <w:jc w:val="both"/>
        <w:textAlignment w:val="baseline"/>
        <w:rPr>
          <w:rFonts w:ascii="Calibri" w:eastAsia="Arial" w:hAnsi="Calibri" w:cs="Calibri"/>
          <w:sz w:val="22"/>
          <w:szCs w:val="22"/>
        </w:rPr>
      </w:pPr>
      <w:r w:rsidRPr="009829F7">
        <w:rPr>
          <w:rFonts w:ascii="Calibri" w:eastAsia="Arial" w:hAnsi="Calibri" w:cs="Calibri"/>
          <w:sz w:val="22"/>
          <w:szCs w:val="22"/>
        </w:rPr>
        <w:t>Pamplona, a 25 de septiembre de 2023</w:t>
      </w:r>
    </w:p>
    <w:p w14:paraId="05031E66" w14:textId="2192F80E" w:rsidR="00C5677C" w:rsidRPr="009829F7" w:rsidRDefault="00022F13" w:rsidP="00A4028B">
      <w:pPr>
        <w:pStyle w:val="Style"/>
        <w:spacing w:before="100" w:beforeAutospacing="1" w:after="200" w:line="276" w:lineRule="auto"/>
        <w:ind w:left="955" w:right="420"/>
        <w:jc w:val="both"/>
        <w:textAlignment w:val="baseline"/>
        <w:rPr>
          <w:rFonts w:ascii="Calibri" w:hAnsi="Calibri" w:cs="Calibri"/>
          <w:sz w:val="22"/>
          <w:szCs w:val="22"/>
        </w:rPr>
      </w:pPr>
      <w:r>
        <w:rPr>
          <w:rFonts w:ascii="Calibri" w:eastAsia="Arial" w:hAnsi="Calibri" w:cs="Calibri"/>
          <w:sz w:val="22"/>
          <w:szCs w:val="22"/>
        </w:rPr>
        <w:t xml:space="preserve">La Parlamentaria Foral: </w:t>
      </w:r>
      <w:r w:rsidR="00CC58FD" w:rsidRPr="009829F7">
        <w:rPr>
          <w:rFonts w:ascii="Calibri" w:eastAsia="Arial" w:hAnsi="Calibri" w:cs="Calibri"/>
          <w:sz w:val="22"/>
          <w:szCs w:val="22"/>
        </w:rPr>
        <w:t xml:space="preserve">Raquel Garbayo </w:t>
      </w:r>
      <w:proofErr w:type="spellStart"/>
      <w:r w:rsidR="00CC58FD" w:rsidRPr="009829F7">
        <w:rPr>
          <w:rFonts w:ascii="Calibri" w:eastAsia="Arial" w:hAnsi="Calibri" w:cs="Calibri"/>
          <w:sz w:val="22"/>
          <w:szCs w:val="22"/>
        </w:rPr>
        <w:t>Berdonces</w:t>
      </w:r>
      <w:proofErr w:type="spellEnd"/>
      <w:r w:rsidR="00CC58FD" w:rsidRPr="009829F7">
        <w:rPr>
          <w:rFonts w:ascii="Calibri" w:eastAsia="Arial" w:hAnsi="Calibri" w:cs="Calibri"/>
          <w:sz w:val="22"/>
          <w:szCs w:val="22"/>
        </w:rPr>
        <w:t xml:space="preserve"> </w:t>
      </w:r>
      <w:bookmarkEnd w:id="0"/>
    </w:p>
    <w:sectPr w:rsidR="00C5677C" w:rsidRPr="009829F7" w:rsidSect="00CC58FD">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5677C"/>
    <w:rsid w:val="00022F13"/>
    <w:rsid w:val="008E0780"/>
    <w:rsid w:val="009829F7"/>
    <w:rsid w:val="00A4028B"/>
    <w:rsid w:val="00C5677C"/>
    <w:rsid w:val="00CC58FD"/>
    <w:rsid w:val="00E027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55F1"/>
  <w15:docId w15:val="{C0ADDCC8-A41F-4FE0-AF71-21F9B650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531</Characters>
  <Application>Microsoft Office Word</Application>
  <DocSecurity>0</DocSecurity>
  <Lines>4</Lines>
  <Paragraphs>1</Paragraphs>
  <ScaleCrop>false</ScaleCrop>
  <Company>HP Inc.</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23PES-106</dc:title>
  <dc:creator>informatica</dc:creator>
  <cp:keywords>CreatedByIRIS_Readiris_17.0</cp:keywords>
  <cp:lastModifiedBy>Mauleón, Fernando</cp:lastModifiedBy>
  <cp:revision>7</cp:revision>
  <dcterms:created xsi:type="dcterms:W3CDTF">2023-09-26T06:13:00Z</dcterms:created>
  <dcterms:modified xsi:type="dcterms:W3CDTF">2023-09-26T06:46:00Z</dcterms:modified>
</cp:coreProperties>
</file>