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F19FC4" w14:textId="43BD6BE5" w:rsidR="0016783D" w:rsidRPr="0002019C" w:rsidRDefault="0002019C" w:rsidP="003922D2">
      <w:pPr>
        <w:pStyle w:val="Style"/>
        <w:spacing w:before="100" w:beforeAutospacing="1" w:after="200" w:line="276" w:lineRule="auto"/>
        <w:ind w:left="262" w:firstLine="708"/>
        <w:jc w:val="both"/>
        <w:rPr>
          <w:rFonts w:ascii="Calibri" w:hAnsi="Calibri" w:cs="Calibri"/>
          <w:sz w:val="22"/>
          <w:szCs w:val="22"/>
        </w:rPr>
      </w:pPr>
      <w:r w:rsidRPr="0002019C">
        <w:rPr>
          <w:rFonts w:ascii="Calibri" w:hAnsi="Calibri" w:cs="Calibri"/>
          <w:sz w:val="22"/>
          <w:szCs w:val="22"/>
        </w:rPr>
        <w:t>23PES-131</w:t>
      </w:r>
    </w:p>
    <w:p w14:paraId="4189A874" w14:textId="5B4EB30D" w:rsidR="0016783D" w:rsidRPr="0002019C" w:rsidRDefault="0002019C" w:rsidP="003922D2">
      <w:pPr>
        <w:pStyle w:val="Style"/>
        <w:spacing w:before="100" w:beforeAutospacing="1" w:after="200" w:line="276" w:lineRule="auto"/>
        <w:ind w:left="970" w:right="437"/>
        <w:jc w:val="both"/>
        <w:textAlignment w:val="baseline"/>
        <w:rPr>
          <w:rFonts w:ascii="Calibri" w:hAnsi="Calibri" w:cs="Calibri"/>
          <w:sz w:val="22"/>
          <w:szCs w:val="22"/>
        </w:rPr>
      </w:pPr>
      <w:r w:rsidRPr="0002019C">
        <w:rPr>
          <w:rFonts w:ascii="Calibri" w:eastAsia="Arial" w:hAnsi="Calibri" w:cs="Calibri"/>
          <w:sz w:val="22"/>
          <w:szCs w:val="22"/>
        </w:rPr>
        <w:t xml:space="preserve">Txomin González Martínez, </w:t>
      </w:r>
      <w:r w:rsidR="00380FB7" w:rsidRPr="0002019C">
        <w:rPr>
          <w:rFonts w:ascii="Calibri" w:eastAsia="Arial" w:hAnsi="Calibri" w:cs="Calibri"/>
          <w:sz w:val="22"/>
          <w:szCs w:val="22"/>
        </w:rPr>
        <w:t xml:space="preserve">parlamentario del grupo parlamentario de EH </w:t>
      </w:r>
      <w:r w:rsidRPr="0002019C">
        <w:rPr>
          <w:rFonts w:ascii="Calibri" w:eastAsia="Arial" w:hAnsi="Calibri" w:cs="Calibri"/>
          <w:sz w:val="22"/>
          <w:szCs w:val="22"/>
        </w:rPr>
        <w:t>Bildu Nafarroa</w:t>
      </w:r>
      <w:r w:rsidR="00380FB7" w:rsidRPr="0002019C">
        <w:rPr>
          <w:rFonts w:ascii="Calibri" w:eastAsia="Arial" w:hAnsi="Calibri" w:cs="Calibri"/>
          <w:sz w:val="22"/>
          <w:szCs w:val="22"/>
        </w:rPr>
        <w:t xml:space="preserve">, al amparo de lo establecido en el Reglamento de la Cámara, realiza la siguiente </w:t>
      </w:r>
      <w:r w:rsidRPr="0002019C">
        <w:rPr>
          <w:rFonts w:ascii="Calibri" w:eastAsia="Arial" w:hAnsi="Calibri" w:cs="Calibri"/>
          <w:sz w:val="22"/>
          <w:szCs w:val="22"/>
        </w:rPr>
        <w:t xml:space="preserve">pregunta escrita </w:t>
      </w:r>
      <w:r w:rsidR="00380FB7" w:rsidRPr="0002019C">
        <w:rPr>
          <w:rFonts w:ascii="Calibri" w:eastAsia="Arial" w:hAnsi="Calibri" w:cs="Calibri"/>
          <w:sz w:val="22"/>
          <w:szCs w:val="22"/>
        </w:rPr>
        <w:t xml:space="preserve">para su respuesta por </w:t>
      </w:r>
      <w:r w:rsidR="009F21A7">
        <w:rPr>
          <w:rFonts w:ascii="Calibri" w:eastAsia="Arial" w:hAnsi="Calibri" w:cs="Calibri"/>
          <w:sz w:val="22"/>
          <w:szCs w:val="22"/>
        </w:rPr>
        <w:t>el</w:t>
      </w:r>
      <w:r w:rsidR="00380FB7" w:rsidRPr="0002019C">
        <w:rPr>
          <w:rFonts w:ascii="Calibri" w:eastAsia="Arial" w:hAnsi="Calibri" w:cs="Calibri"/>
          <w:sz w:val="22"/>
          <w:szCs w:val="22"/>
        </w:rPr>
        <w:t xml:space="preserve"> Consejer</w:t>
      </w:r>
      <w:r w:rsidR="009F21A7">
        <w:rPr>
          <w:rFonts w:ascii="Calibri" w:eastAsia="Arial" w:hAnsi="Calibri" w:cs="Calibri"/>
          <w:sz w:val="22"/>
          <w:szCs w:val="22"/>
        </w:rPr>
        <w:t>o</w:t>
      </w:r>
      <w:r w:rsidR="00380FB7" w:rsidRPr="0002019C">
        <w:rPr>
          <w:rFonts w:ascii="Calibri" w:eastAsia="Arial" w:hAnsi="Calibri" w:cs="Calibri"/>
          <w:sz w:val="22"/>
          <w:szCs w:val="22"/>
        </w:rPr>
        <w:t xml:space="preserve"> de Salud del Gobierno de Navarra. </w:t>
      </w:r>
    </w:p>
    <w:p w14:paraId="591042A1" w14:textId="77777777" w:rsidR="0016783D" w:rsidRPr="0002019C" w:rsidRDefault="00380FB7" w:rsidP="003922D2">
      <w:pPr>
        <w:pStyle w:val="Style"/>
        <w:spacing w:before="100" w:beforeAutospacing="1" w:after="200" w:line="276" w:lineRule="auto"/>
        <w:ind w:left="965" w:right="427"/>
        <w:jc w:val="both"/>
        <w:textAlignment w:val="baseline"/>
        <w:rPr>
          <w:rFonts w:ascii="Calibri" w:hAnsi="Calibri" w:cs="Calibri"/>
          <w:sz w:val="22"/>
          <w:szCs w:val="22"/>
        </w:rPr>
      </w:pPr>
      <w:r w:rsidRPr="0002019C">
        <w:rPr>
          <w:rFonts w:ascii="Calibri" w:eastAsia="Arial" w:hAnsi="Calibri" w:cs="Calibri"/>
          <w:sz w:val="22"/>
          <w:szCs w:val="22"/>
        </w:rPr>
        <w:t xml:space="preserve">El Decreto Foral 92/2020, regula el funcionamiento de los servicios residenciales, de día y ambulatorios de las Áreas de Mayores, Discapacidad, Trastorno Mental, Atención a Menores e Inclusión Social, del Sistema de Servicios Sociales de la Comunidad Foral de Navarra, y el régimen de autorizaciones, comunicaciones previas y homologaciones. </w:t>
      </w:r>
    </w:p>
    <w:p w14:paraId="241BC9EB" w14:textId="1D3AE6ED" w:rsidR="0016783D" w:rsidRPr="0002019C" w:rsidRDefault="00380FB7" w:rsidP="003922D2">
      <w:pPr>
        <w:pStyle w:val="Style"/>
        <w:spacing w:before="100" w:beforeAutospacing="1" w:after="200" w:line="276" w:lineRule="auto"/>
        <w:ind w:left="955" w:right="1392"/>
        <w:jc w:val="both"/>
        <w:textAlignment w:val="baseline"/>
        <w:rPr>
          <w:rFonts w:ascii="Calibri" w:hAnsi="Calibri" w:cs="Calibri"/>
          <w:sz w:val="22"/>
          <w:szCs w:val="22"/>
        </w:rPr>
      </w:pPr>
      <w:r w:rsidRPr="0002019C">
        <w:rPr>
          <w:rFonts w:ascii="Calibri" w:eastAsia="Arial" w:hAnsi="Calibri" w:cs="Calibri"/>
          <w:sz w:val="22"/>
          <w:szCs w:val="22"/>
        </w:rPr>
        <w:t>Y en su Disposición Transitoria Tercera</w:t>
      </w:r>
      <w:r w:rsidR="0002019C">
        <w:rPr>
          <w:rFonts w:ascii="Calibri" w:eastAsia="Arial" w:hAnsi="Calibri" w:cs="Calibri"/>
          <w:sz w:val="22"/>
          <w:szCs w:val="22"/>
        </w:rPr>
        <w:t>,</w:t>
      </w:r>
      <w:r w:rsidRPr="0002019C">
        <w:rPr>
          <w:rFonts w:ascii="Calibri" w:eastAsia="Arial" w:hAnsi="Calibri" w:cs="Calibri"/>
          <w:sz w:val="22"/>
          <w:szCs w:val="22"/>
        </w:rPr>
        <w:t xml:space="preserve"> Ratios de enfermería en centros residenciales</w:t>
      </w:r>
      <w:r>
        <w:rPr>
          <w:rFonts w:ascii="Calibri" w:eastAsia="Arial" w:hAnsi="Calibri" w:cs="Calibri"/>
          <w:sz w:val="22"/>
          <w:szCs w:val="22"/>
        </w:rPr>
        <w:t xml:space="preserve"> </w:t>
      </w:r>
      <w:r w:rsidRPr="0002019C">
        <w:rPr>
          <w:rFonts w:ascii="Calibri" w:eastAsia="Arial" w:hAnsi="Calibri" w:cs="Calibri"/>
          <w:sz w:val="22"/>
          <w:szCs w:val="22"/>
        </w:rPr>
        <w:t>pequeños</w:t>
      </w:r>
      <w:r w:rsidR="0002019C">
        <w:rPr>
          <w:rFonts w:ascii="Calibri" w:eastAsia="Arial" w:hAnsi="Calibri" w:cs="Calibri"/>
          <w:sz w:val="22"/>
          <w:szCs w:val="22"/>
        </w:rPr>
        <w:t>,</w:t>
      </w:r>
      <w:r w:rsidRPr="0002019C">
        <w:rPr>
          <w:rFonts w:ascii="Calibri" w:eastAsia="Arial" w:hAnsi="Calibri" w:cs="Calibri"/>
          <w:sz w:val="22"/>
          <w:szCs w:val="22"/>
        </w:rPr>
        <w:t xml:space="preserve"> </w:t>
      </w:r>
      <w:r w:rsidR="003922D2">
        <w:rPr>
          <w:rFonts w:ascii="Calibri" w:eastAsia="Arial" w:hAnsi="Calibri" w:cs="Calibri"/>
          <w:sz w:val="22"/>
          <w:szCs w:val="22"/>
        </w:rPr>
        <w:t>r</w:t>
      </w:r>
      <w:r w:rsidRPr="0002019C">
        <w:rPr>
          <w:rFonts w:ascii="Calibri" w:eastAsia="Arial" w:hAnsi="Calibri" w:cs="Calibri"/>
          <w:sz w:val="22"/>
          <w:szCs w:val="22"/>
        </w:rPr>
        <w:t xml:space="preserve">ecoge: El servicio del personal de enfermería en centros residenciales cuya capacidad sea inferior a 50 plazas y que no alcance el 50 </w:t>
      </w:r>
      <w:r w:rsidRPr="0002019C">
        <w:rPr>
          <w:rFonts w:ascii="Calibri" w:eastAsia="Arial" w:hAnsi="Calibri" w:cs="Calibri"/>
          <w:w w:val="91"/>
          <w:sz w:val="22"/>
          <w:szCs w:val="22"/>
        </w:rPr>
        <w:t xml:space="preserve">% </w:t>
      </w:r>
      <w:r w:rsidRPr="0002019C">
        <w:rPr>
          <w:rFonts w:ascii="Calibri" w:eastAsia="Arial" w:hAnsi="Calibri" w:cs="Calibri"/>
          <w:sz w:val="22"/>
          <w:szCs w:val="22"/>
        </w:rPr>
        <w:t xml:space="preserve">de ocupación entre plazas públicas que se ofertan y PVS podrá recibirse desde la Atención primaria del Servicio Navarro de Salud-Osasunbidea, previo acuerdo con el mismo y autorización de la Agencia Navarra de Autonomía y Desarrollo de las Personas. </w:t>
      </w:r>
    </w:p>
    <w:p w14:paraId="5A083288" w14:textId="77B9CEC9" w:rsidR="0002019C" w:rsidRPr="0002019C" w:rsidRDefault="00380FB7" w:rsidP="003922D2">
      <w:pPr>
        <w:pStyle w:val="Style"/>
        <w:spacing w:before="100" w:beforeAutospacing="1" w:after="200" w:line="276" w:lineRule="auto"/>
        <w:ind w:left="955" w:right="422"/>
        <w:jc w:val="both"/>
        <w:textAlignment w:val="baseline"/>
        <w:rPr>
          <w:rFonts w:ascii="Calibri" w:hAnsi="Calibri" w:cs="Calibri"/>
          <w:sz w:val="22"/>
          <w:szCs w:val="22"/>
        </w:rPr>
      </w:pPr>
      <w:r w:rsidRPr="0002019C">
        <w:rPr>
          <w:rFonts w:ascii="Calibri" w:eastAsia="Arial" w:hAnsi="Calibri" w:cs="Calibri"/>
          <w:sz w:val="22"/>
          <w:szCs w:val="22"/>
        </w:rPr>
        <w:t>A la vista de ello</w:t>
      </w:r>
      <w:r>
        <w:rPr>
          <w:rFonts w:ascii="Calibri" w:eastAsia="Arial" w:hAnsi="Calibri" w:cs="Calibri"/>
          <w:sz w:val="22"/>
          <w:szCs w:val="22"/>
        </w:rPr>
        <w:t>,</w:t>
      </w:r>
      <w:r w:rsidRPr="0002019C">
        <w:rPr>
          <w:rFonts w:ascii="Calibri" w:eastAsia="Arial" w:hAnsi="Calibri" w:cs="Calibri"/>
          <w:sz w:val="22"/>
          <w:szCs w:val="22"/>
        </w:rPr>
        <w:t xml:space="preserve"> este parlamentario formula las siguientes preguntas: </w:t>
      </w:r>
    </w:p>
    <w:p w14:paraId="1BC08410" w14:textId="54E115A5" w:rsidR="0016783D" w:rsidRPr="0002019C" w:rsidRDefault="00380FB7" w:rsidP="003922D2">
      <w:pPr>
        <w:pStyle w:val="Style"/>
        <w:spacing w:before="100" w:beforeAutospacing="1" w:after="200" w:line="276" w:lineRule="auto"/>
        <w:ind w:left="970" w:right="418"/>
        <w:jc w:val="both"/>
        <w:textAlignment w:val="baseline"/>
        <w:rPr>
          <w:rFonts w:ascii="Calibri" w:hAnsi="Calibri" w:cs="Calibri"/>
          <w:sz w:val="22"/>
          <w:szCs w:val="22"/>
        </w:rPr>
      </w:pPr>
      <w:r w:rsidRPr="0002019C">
        <w:rPr>
          <w:rFonts w:ascii="Calibri" w:eastAsia="Arial" w:hAnsi="Calibri" w:cs="Calibri"/>
          <w:sz w:val="22"/>
          <w:szCs w:val="22"/>
        </w:rPr>
        <w:t xml:space="preserve">.- ¿Cuántos y cuáles son los centros residenciales, de las características señaladas en la Disposición Transitoria Tercera, que han solicitado la prestación de la atención de enfermería por parte de la Atención Primaria del SNS-Osasunbidea? </w:t>
      </w:r>
    </w:p>
    <w:p w14:paraId="72353D2F" w14:textId="77777777" w:rsidR="0002019C" w:rsidRPr="0002019C" w:rsidRDefault="00380FB7" w:rsidP="003922D2">
      <w:pPr>
        <w:pStyle w:val="Style"/>
        <w:spacing w:before="100" w:beforeAutospacing="1" w:after="200" w:line="276" w:lineRule="auto"/>
        <w:ind w:left="965" w:right="422"/>
        <w:jc w:val="both"/>
        <w:textAlignment w:val="baseline"/>
        <w:rPr>
          <w:rFonts w:ascii="Calibri" w:hAnsi="Calibri" w:cs="Calibri"/>
          <w:sz w:val="22"/>
          <w:szCs w:val="22"/>
        </w:rPr>
      </w:pPr>
      <w:r w:rsidRPr="0002019C">
        <w:rPr>
          <w:rFonts w:ascii="Calibri" w:eastAsia="Arial" w:hAnsi="Calibri" w:cs="Calibri"/>
          <w:sz w:val="22"/>
          <w:szCs w:val="22"/>
        </w:rPr>
        <w:t xml:space="preserve">.- ¿Cuántos y cuáles son los centros residenciales, de las características señaladas en la Disposición Transitoria Tercera, que han acordado la prestación de enfermería desde Atención Primaria del SNS-Osasunbidea y con la autorización de la Agencia Navarra de Autonomía y Desarrollo de las Personas? </w:t>
      </w:r>
    </w:p>
    <w:p w14:paraId="7B5C24EA" w14:textId="20FF5849" w:rsidR="0016783D" w:rsidRDefault="00380FB7" w:rsidP="00380FB7">
      <w:pPr>
        <w:pStyle w:val="Style"/>
        <w:spacing w:before="100" w:beforeAutospacing="1" w:after="200" w:line="276" w:lineRule="auto"/>
        <w:ind w:left="257" w:right="422" w:firstLine="708"/>
        <w:jc w:val="both"/>
        <w:textAlignment w:val="baseline"/>
        <w:rPr>
          <w:rFonts w:ascii="Calibri" w:eastAsia="Arial" w:hAnsi="Calibri" w:cs="Calibri"/>
          <w:sz w:val="22"/>
          <w:szCs w:val="22"/>
        </w:rPr>
      </w:pPr>
      <w:r w:rsidRPr="0002019C">
        <w:rPr>
          <w:rFonts w:ascii="Calibri" w:eastAsia="Arial" w:hAnsi="Calibri" w:cs="Calibri"/>
          <w:sz w:val="22"/>
          <w:szCs w:val="22"/>
        </w:rPr>
        <w:t>En lruñea/Pamplona</w:t>
      </w:r>
      <w:r>
        <w:rPr>
          <w:rFonts w:ascii="Calibri" w:eastAsia="Arial" w:hAnsi="Calibri" w:cs="Calibri"/>
          <w:sz w:val="22"/>
          <w:szCs w:val="22"/>
        </w:rPr>
        <w:t>,</w:t>
      </w:r>
      <w:r w:rsidRPr="0002019C">
        <w:rPr>
          <w:rFonts w:ascii="Calibri" w:eastAsia="Arial" w:hAnsi="Calibri" w:cs="Calibri"/>
          <w:sz w:val="22"/>
          <w:szCs w:val="22"/>
        </w:rPr>
        <w:t xml:space="preserve"> a 5 de septiembre de 2023</w:t>
      </w:r>
    </w:p>
    <w:p w14:paraId="0AC847CB" w14:textId="53D17A98" w:rsidR="00380FB7" w:rsidRPr="0002019C" w:rsidRDefault="00380FB7" w:rsidP="00380FB7">
      <w:pPr>
        <w:pStyle w:val="Style"/>
        <w:spacing w:before="100" w:beforeAutospacing="1" w:after="200" w:line="276" w:lineRule="auto"/>
        <w:ind w:left="257" w:right="422" w:firstLine="708"/>
        <w:jc w:val="both"/>
        <w:textAlignment w:val="baseline"/>
        <w:rPr>
          <w:rFonts w:ascii="Calibri" w:hAnsi="Calibri" w:cs="Calibri"/>
          <w:sz w:val="22"/>
          <w:szCs w:val="22"/>
        </w:rPr>
      </w:pPr>
      <w:r>
        <w:rPr>
          <w:rFonts w:ascii="Calibri" w:eastAsia="Arial" w:hAnsi="Calibri" w:cs="Calibri"/>
          <w:sz w:val="22"/>
          <w:szCs w:val="22"/>
        </w:rPr>
        <w:t>El Parlamentario Foral: Domingo González Martínez</w:t>
      </w:r>
    </w:p>
    <w:sectPr w:rsidR="00380FB7" w:rsidRPr="0002019C" w:rsidSect="00380FB7">
      <w:type w:val="continuous"/>
      <w:pgSz w:w="12240" w:h="20160"/>
      <w:pgMar w:top="1440" w:right="1080" w:bottom="1440" w:left="1080"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16783D"/>
    <w:rsid w:val="0002019C"/>
    <w:rsid w:val="0016783D"/>
    <w:rsid w:val="00380FB7"/>
    <w:rsid w:val="003922D2"/>
    <w:rsid w:val="009F21A7"/>
    <w:rsid w:val="00DB2C3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CD1C3"/>
  <w15:docId w15:val="{B940DDC0-1925-43CD-979F-5FA61871E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277</Words>
  <Characters>1527</Characters>
  <Application>Microsoft Office Word</Application>
  <DocSecurity>0</DocSecurity>
  <Lines>12</Lines>
  <Paragraphs>3</Paragraphs>
  <ScaleCrop>false</ScaleCrop>
  <Company>HP Inc.</Company>
  <LinksUpToDate>false</LinksUpToDate>
  <CharactersWithSpaces>1801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23PES-131</dc:title>
  <dc:creator>informatica</dc:creator>
  <cp:keywords>CreatedByIRIS_Readiris_17.0</cp:keywords>
  <cp:lastModifiedBy>Martin Cestao, Nerea</cp:lastModifiedBy>
  <cp:revision>6</cp:revision>
  <dcterms:created xsi:type="dcterms:W3CDTF">2023-10-05T12:59:00Z</dcterms:created>
  <dcterms:modified xsi:type="dcterms:W3CDTF">2023-10-10T12:19:00Z</dcterms:modified>
</cp:coreProperties>
</file>