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D9CA" w14:textId="622B19D7" w:rsidR="00CA0A0B" w:rsidRPr="00096986" w:rsidRDefault="00F42D65" w:rsidP="00681E4C">
      <w:pPr>
        <w:pStyle w:val="Style"/>
        <w:spacing w:before="100" w:beforeAutospacing="1" w:after="200" w:line="276" w:lineRule="auto"/>
        <w:ind w:firstLine="708"/>
        <w:jc w:val="both"/>
        <w:rPr>
          <w:sz w:val="22"/>
          <w:szCs w:val="22"/>
          <w:rFonts w:ascii="Calibri" w:hAnsi="Calibri" w:cs="Calibri"/>
        </w:rPr>
      </w:pPr>
      <w:r>
        <w:rPr>
          <w:sz w:val="22"/>
          <w:rFonts w:ascii="Calibri" w:hAnsi="Calibri"/>
        </w:rPr>
        <w:t xml:space="preserve">23PES-142</w:t>
      </w:r>
    </w:p>
    <w:p w14:paraId="6D80E36F" w14:textId="6F0A4AA0" w:rsidR="00CA0A0B" w:rsidRPr="00096986" w:rsidRDefault="004039F1" w:rsidP="00681E4C">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Francisco Javier Trigo Oubiña jaunak, Legebiltzarreko Erregelamenduan ezartzen denaren babesean, honako galdera hau aurkezten du, Nafarroako Gobernuak idatziz erantzun dezan:</w:t>
      </w:r>
      <w:r>
        <w:rPr>
          <w:sz w:val="22"/>
          <w:rFonts w:ascii="Calibri" w:hAnsi="Calibri"/>
        </w:rPr>
        <w:t xml:space="preserve"> </w:t>
      </w:r>
    </w:p>
    <w:p w14:paraId="04A21D5A" w14:textId="1C8D88AA" w:rsidR="00CA0A0B" w:rsidRPr="00096986" w:rsidRDefault="004039F1" w:rsidP="00681E4C">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Diario de Navarran 2023ko urriaren 9an argitaratutako elkarrizketan, Nafarroako Kirolaren Institutuko zuzendariak zioen "jada abian direla emakumezkoen kirola babesteko hainbat ekimen" eta "Nafarroako Gobernuak berariazko laguntzak dituela emakumezkoen kirola sustatzeko".</w:t>
      </w:r>
      <w:r>
        <w:rPr>
          <w:sz w:val="22"/>
          <w:rFonts w:ascii="Calibri" w:hAnsi="Calibri"/>
        </w:rPr>
        <w:t xml:space="preserve"> </w:t>
      </w:r>
    </w:p>
    <w:p w14:paraId="5A4CBB45" w14:textId="1AB2E5F5" w:rsidR="00CA0A0B" w:rsidRPr="00096986" w:rsidRDefault="00096986" w:rsidP="00681E4C">
      <w:pPr>
        <w:pStyle w:val="Style"/>
        <w:numPr>
          <w:ilvl w:val="0"/>
          <w:numId w:val="1"/>
        </w:numPr>
        <w:spacing w:before="100" w:beforeAutospacing="1" w:after="200" w:line="276" w:lineRule="auto"/>
        <w:ind w:left="1680" w:right="418" w:hanging="370"/>
        <w:jc w:val="both"/>
        <w:textAlignment w:val="baseline"/>
        <w:rPr>
          <w:sz w:val="22"/>
          <w:szCs w:val="22"/>
          <w:rFonts w:ascii="Calibri" w:hAnsi="Calibri" w:cs="Calibri"/>
        </w:rPr>
      </w:pPr>
      <w:r>
        <w:rPr>
          <w:sz w:val="22"/>
          <w:rFonts w:ascii="Calibri" w:hAnsi="Calibri"/>
        </w:rPr>
        <w:t xml:space="preserve">Esanen al zeniguke zeintzuk diren emakumezkoen kirolaren arloan abian dituzuen ekimen horiek?</w:t>
      </w:r>
      <w:r>
        <w:rPr>
          <w:sz w:val="22"/>
          <w:rFonts w:ascii="Calibri" w:hAnsi="Calibri"/>
        </w:rPr>
        <w:t xml:space="preserve"> </w:t>
      </w:r>
    </w:p>
    <w:p w14:paraId="110DF717" w14:textId="386288D7" w:rsidR="00096986" w:rsidRPr="00096986" w:rsidRDefault="004039F1" w:rsidP="00681E4C">
      <w:pPr>
        <w:pStyle w:val="Style"/>
        <w:numPr>
          <w:ilvl w:val="0"/>
          <w:numId w:val="1"/>
        </w:numPr>
        <w:spacing w:before="100" w:beforeAutospacing="1" w:after="200" w:line="276" w:lineRule="auto"/>
        <w:ind w:left="1690" w:right="418" w:hanging="350"/>
        <w:jc w:val="both"/>
        <w:textAlignment w:val="baseline"/>
        <w:rPr>
          <w:sz w:val="22"/>
          <w:szCs w:val="22"/>
          <w:rFonts w:ascii="Calibri" w:hAnsi="Calibri" w:cs="Calibri"/>
        </w:rPr>
      </w:pPr>
      <w:r>
        <w:rPr>
          <w:sz w:val="22"/>
          <w:rFonts w:ascii="Calibri" w:hAnsi="Calibri"/>
        </w:rPr>
        <w:t xml:space="preserve">Kirol-babesletzako kenkari fiskalez eta kirol berdinzalea sustatzeko Europako funtsen laguntzez gain, esanen al zeniguke berariazko zer laguntza daukan Nafarroako Gobernuak emakumezkoen kirola sustatzeko?</w:t>
      </w:r>
      <w:r>
        <w:rPr>
          <w:sz w:val="22"/>
          <w:rFonts w:ascii="Calibri" w:hAnsi="Calibri"/>
        </w:rPr>
        <w:t xml:space="preserve"> </w:t>
      </w:r>
    </w:p>
    <w:p w14:paraId="3CDD018A" w14:textId="77777777" w:rsidR="00096986" w:rsidRDefault="004039F1" w:rsidP="00681E4C">
      <w:pPr>
        <w:pStyle w:val="Style"/>
        <w:spacing w:before="100" w:beforeAutospacing="1" w:after="200" w:line="276" w:lineRule="auto"/>
        <w:ind w:right="427" w:firstLine="708"/>
        <w:jc w:val="both"/>
        <w:textAlignment w:val="baseline"/>
        <w:rPr>
          <w:sz w:val="22"/>
          <w:szCs w:val="22"/>
          <w:rFonts w:ascii="Calibri" w:eastAsia="Arial" w:hAnsi="Calibri" w:cs="Calibri"/>
        </w:rPr>
      </w:pPr>
      <w:r>
        <w:rPr>
          <w:sz w:val="22"/>
          <w:rFonts w:ascii="Calibri" w:hAnsi="Calibri"/>
        </w:rPr>
        <w:t xml:space="preserve">Iruñean, 2023ko urriaren 11n</w:t>
      </w:r>
    </w:p>
    <w:p w14:paraId="4716DBDD" w14:textId="7FFA9EEA" w:rsidR="00CA0A0B" w:rsidRPr="00096986" w:rsidRDefault="00096986" w:rsidP="00681E4C">
      <w:pPr>
        <w:pStyle w:val="Style"/>
        <w:spacing w:before="100" w:beforeAutospacing="1" w:after="200" w:line="276" w:lineRule="auto"/>
        <w:ind w:right="42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Francisco Javier Trigo Oubiña</w:t>
      </w:r>
    </w:p>
    <w:sectPr w:rsidR="00CA0A0B" w:rsidRPr="00096986" w:rsidSect="00096986">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700B"/>
    <w:multiLevelType w:val="singleLevel"/>
    <w:tmpl w:val="3CEEEB9A"/>
    <w:lvl w:ilvl="0">
      <w:start w:val="1"/>
      <w:numFmt w:val="lowerLetter"/>
      <w:lvlText w:val="%1)"/>
      <w:legacy w:legacy="1" w:legacySpace="0" w:legacyIndent="0"/>
      <w:lvlJc w:val="left"/>
      <w:rPr>
        <w:rFonts w:ascii="Arial" w:hAnsi="Arial" w:cs="Arial" w:hint="default"/>
        <w:sz w:val="23"/>
        <w:szCs w:val="23"/>
      </w:rPr>
    </w:lvl>
  </w:abstractNum>
  <w:num w:numId="1" w16cid:durableId="3409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0A0B"/>
    <w:rsid w:val="00096986"/>
    <w:rsid w:val="00122A59"/>
    <w:rsid w:val="004039F1"/>
    <w:rsid w:val="00681E4C"/>
    <w:rsid w:val="00CA0A0B"/>
    <w:rsid w:val="00F42D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FF97"/>
  <w15:docId w15:val="{153DD625-76D0-4830-967C-EF38A2A7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888</Characters>
  <Application>Microsoft Office Word</Application>
  <DocSecurity>0</DocSecurity>
  <Lines>7</Lines>
  <Paragraphs>2</Paragraphs>
  <ScaleCrop>false</ScaleCrop>
  <Company>HP Inc.</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23PES-142</dc:title>
  <dc:creator>informatica</dc:creator>
  <cp:keywords>CreatedByIRIS_Readiris_17.0</cp:keywords>
  <cp:lastModifiedBy>Mauleón, Fernando</cp:lastModifiedBy>
  <cp:revision>7</cp:revision>
  <dcterms:created xsi:type="dcterms:W3CDTF">2023-10-16T06:19:00Z</dcterms:created>
  <dcterms:modified xsi:type="dcterms:W3CDTF">2023-10-16T06:23:00Z</dcterms:modified>
</cp:coreProperties>
</file>