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4124" w14:textId="77777777" w:rsidR="00B3786D" w:rsidRDefault="00B3786D" w:rsidP="00442111">
      <w:pPr>
        <w:spacing w:before="100" w:beforeAutospacing="1" w:after="200" w:line="276" w:lineRule="auto"/>
        <w:jc w:val="both"/>
      </w:pPr>
      <w:r>
        <w:t xml:space="preserve">23MOC-60</w:t>
      </w:r>
    </w:p>
    <w:p w14:paraId="77D1E5A3" w14:textId="788639B2" w:rsidR="00B3786D" w:rsidRDefault="00B3786D" w:rsidP="00442111">
      <w:pPr>
        <w:spacing w:before="100" w:beforeAutospacing="1" w:after="200" w:line="276" w:lineRule="auto"/>
        <w:jc w:val="both"/>
      </w:pPr>
      <w:r>
        <w:t xml:space="preserve">Behean sinatzen duten talde parlamentarioek, Legebiltzarreko Erregelamenduan xedatuaren babesean, honako mozio hau aurkezten dute, Parlamentuaren azaroaren 2ko (osteguna) Osoko Bilkuran eztabaidatu eta bozkatzeko:</w:t>
      </w:r>
      <w:r>
        <w:t xml:space="preserve"> </w:t>
      </w:r>
    </w:p>
    <w:p w14:paraId="678B259A" w14:textId="3EAF8A91" w:rsidR="00B3786D" w:rsidRDefault="008162FE" w:rsidP="00442111">
      <w:pPr>
        <w:spacing w:before="100" w:beforeAutospacing="1" w:after="200" w:line="276" w:lineRule="auto"/>
        <w:jc w:val="both"/>
      </w:pPr>
      <w:r>
        <w:t xml:space="preserve">Zioen azalpena.</w:t>
      </w:r>
      <w:r>
        <w:t xml:space="preserve"> </w:t>
      </w:r>
    </w:p>
    <w:p w14:paraId="4A7DA736" w14:textId="616E9FD4" w:rsidR="00B3786D" w:rsidRDefault="00B3786D" w:rsidP="00442111">
      <w:pPr>
        <w:spacing w:before="100" w:beforeAutospacing="1" w:after="200" w:line="276" w:lineRule="auto"/>
        <w:jc w:val="both"/>
      </w:pPr>
      <w:r>
        <w:t xml:space="preserve">Aurrekaririk gabeko gertakariak eta Gazako zerrendan gertatzen ari den egoera ikusirik, zeinetan milaka zibil hildako baitaude, horien artean 2.000 haur baino gehiago, honako erabaki-proposamen hauek aurkezten ditugu:</w:t>
      </w:r>
      <w:r>
        <w:t xml:space="preserve"> </w:t>
      </w:r>
    </w:p>
    <w:p w14:paraId="51849ABB" w14:textId="588B5423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Nafarroako Parlamentuak gatazkako alderdiei exijitzen die nazioarteko legeria bete dezaten, bereziki NBEaren ebazpenak.</w:t>
      </w:r>
      <w:r>
        <w:t xml:space="preserve"> </w:t>
      </w:r>
    </w:p>
    <w:p w14:paraId="6730E926" w14:textId="138720EC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Nafarroako Parlamentuak salatu egiten du Israelek milioi bat pertsona baino gehiagori emandako ebakuazio-agindua, nazioarteko zuzenbidearen aurkakoa den lekualdaketa behartua eragin baitu, eta laguntza humanitarioa sar dadila eskatzen du, herritarrek berriz ere eskura izan ditzaten ura, elektrizitatea, elikagaiak, botikak eta bizitzeko funtsezko den oro.</w:t>
      </w:r>
      <w:r>
        <w:t xml:space="preserve"> </w:t>
      </w:r>
    </w:p>
    <w:p w14:paraId="5A6D4240" w14:textId="0393DD08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Nafarroako Parlamentuak salatu egiten du Gazako biztanleei ezartzen ari zaien zigor kolektiboa; izan ere, Gatazka Armatuen Legearen arabera –besteak beste, Genevako eta Hagako Konbentzioak biltzen ditu–, zigor kolektiboa, gerra-krimena izateaz gain, gizateriaren aurkako krimen gisa ere tipifikatuta dago.</w:t>
      </w:r>
      <w:r>
        <w:t xml:space="preserve"> </w:t>
      </w:r>
    </w:p>
    <w:p w14:paraId="7318BB96" w14:textId="346D288B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Nafarroako Parlamentuak Espainiako Gobernua premiatzen du jardun dezan Nazioarteko Legeria indarduna betetzeko eta betearazteko duen betebeharri helduz, eta berehalako su-eten iraunkorra exiji dezan.</w:t>
      </w:r>
      <w:r>
        <w:t xml:space="preserve"> </w:t>
      </w:r>
    </w:p>
    <w:p w14:paraId="60084A57" w14:textId="77777777" w:rsidR="00B3786D" w:rsidRDefault="00B3786D" w:rsidP="00442111">
      <w:pPr>
        <w:spacing w:before="100" w:beforeAutospacing="1" w:after="200" w:line="276" w:lineRule="auto"/>
        <w:jc w:val="both"/>
      </w:pPr>
      <w:r>
        <w:t xml:space="preserve">Iruñean, 2023ko urriaren 26an.</w:t>
      </w:r>
      <w:r>
        <w:t xml:space="preserve"> </w:t>
      </w:r>
    </w:p>
    <w:p w14:paraId="38BD46B9" w14:textId="5CEAC153" w:rsidR="00B065BA" w:rsidRDefault="008162FE" w:rsidP="00442111">
      <w:pPr>
        <w:spacing w:before="100" w:beforeAutospacing="1" w:after="200" w:line="276" w:lineRule="auto"/>
        <w:jc w:val="both"/>
      </w:pPr>
      <w:r>
        <w:t xml:space="preserve">Foru parlamentariak:</w:t>
      </w:r>
      <w:r>
        <w:t xml:space="preserve"> </w:t>
      </w:r>
      <w:r>
        <w:t xml:space="preserve">Laura Aznal Sagasti, Pablo Azcona Molinet, Carlos Guzmán Pérez</w:t>
      </w:r>
      <w:r>
        <w:t xml:space="preserve"> </w:t>
      </w:r>
    </w:p>
    <w:sectPr w:rsidR="00B065BA" w:rsidSect="0081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1BF"/>
    <w:multiLevelType w:val="hybridMultilevel"/>
    <w:tmpl w:val="0AC6BA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6D"/>
    <w:rsid w:val="000552F3"/>
    <w:rsid w:val="001E34F2"/>
    <w:rsid w:val="003C1B1F"/>
    <w:rsid w:val="00442111"/>
    <w:rsid w:val="008162FE"/>
    <w:rsid w:val="00845D68"/>
    <w:rsid w:val="0087101B"/>
    <w:rsid w:val="008A3285"/>
    <w:rsid w:val="00956302"/>
    <w:rsid w:val="00B065BA"/>
    <w:rsid w:val="00B3786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572"/>
  <w15:chartTrackingRefBased/>
  <w15:docId w15:val="{F488C9F6-80E4-4F23-99F5-D7636B1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1398</Characters>
  <Application>Microsoft Office Word</Application>
  <DocSecurity>0</DocSecurity>
  <Lines>11</Lines>
  <Paragraphs>3</Paragraphs>
  <ScaleCrop>false</ScaleCrop>
  <Company>HP Inc.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2023-10-27T07:17:00Z</dcterms:created>
  <dcterms:modified xsi:type="dcterms:W3CDTF">2023-10-27T07:35:00Z</dcterms:modified>
</cp:coreProperties>
</file>