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F4CD" w14:textId="6F90E2DF" w:rsidR="001741EC" w:rsidRPr="00EE2940" w:rsidRDefault="001741EC" w:rsidP="00703297">
      <w:pPr>
        <w:pStyle w:val="Style"/>
        <w:spacing w:before="100" w:beforeAutospacing="1" w:after="200" w:line="276" w:lineRule="auto"/>
        <w:ind w:left="10"/>
        <w:jc w:val="both"/>
        <w:textAlignment w:val="baseline"/>
        <w:rPr>
          <w:sz w:val="22"/>
          <w:szCs w:val="22"/>
          <w:rFonts w:ascii="Calibri" w:eastAsia="Arial" w:hAnsi="Calibri" w:cs="Calibri"/>
        </w:rPr>
      </w:pPr>
      <w:r>
        <w:rPr>
          <w:sz w:val="22"/>
          <w:rFonts w:ascii="Calibri" w:hAnsi="Calibri"/>
        </w:rPr>
        <w:t xml:space="preserve">23PES-79</w:t>
      </w:r>
    </w:p>
    <w:p w14:paraId="6D4A2489" w14:textId="6D80AD84" w:rsidR="00D80F5E" w:rsidRPr="00EE2940" w:rsidRDefault="007444F8" w:rsidP="00703297">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Unión del Pueblo Navarro talde parlamentarioari atxikitako foru parlamentari Iñaki lriarte López jaunaren PES-23-00079 galdera dela-eta, honako hau informatu behar dugu:</w:t>
      </w:r>
      <w:r>
        <w:rPr>
          <w:sz w:val="22"/>
          <w:rFonts w:ascii="Calibri" w:hAnsi="Calibri"/>
        </w:rPr>
        <w:t xml:space="preserve"> </w:t>
      </w:r>
      <w:r>
        <w:rPr>
          <w:sz w:val="22"/>
          <w:rFonts w:ascii="Calibri" w:hAnsi="Calibri"/>
        </w:rPr>
        <w:t xml:space="preserve">Herritarrekiko Harremanetako Departamentuak jarraituko al du, 2021eko azaroaren 15ean 10-21/PES-00319 galderari emandako erantzunean adierazi zuenarekin bat, “euskararen aurkako jarrera” gisa hartzen zera ustea, ez dela ezinbestekoa haur guztiek euskara ikastea edo euskaraz jakitea ez litzatekeela beharrezkoa izan beharko administrazio publikoan sartzeko?</w:t>
      </w:r>
      <w:r>
        <w:rPr>
          <w:sz w:val="22"/>
          <w:b/>
          <w:rFonts w:ascii="Calibri" w:hAnsi="Calibri"/>
        </w:rPr>
        <w:t xml:space="preserve"> </w:t>
      </w:r>
    </w:p>
    <w:p w14:paraId="50689F6B" w14:textId="77777777" w:rsidR="00D80F5E" w:rsidRPr="00EE2940" w:rsidRDefault="007444F8" w:rsidP="00703297">
      <w:pPr>
        <w:pStyle w:val="Style"/>
        <w:spacing w:before="100" w:beforeAutospacing="1" w:after="200" w:line="276" w:lineRule="auto"/>
        <w:ind w:left="11" w:right="828"/>
        <w:jc w:val="both"/>
        <w:textAlignment w:val="baseline"/>
        <w:rPr>
          <w:sz w:val="22"/>
          <w:szCs w:val="22"/>
          <w:rFonts w:ascii="Calibri" w:hAnsi="Calibri" w:cs="Calibri"/>
        </w:rPr>
      </w:pPr>
      <w:r>
        <w:rPr>
          <w:sz w:val="22"/>
          <w:rFonts w:ascii="Calibri" w:hAnsi="Calibri"/>
        </w:rPr>
        <w:t xml:space="preserve">Aipatzen duzun kontseilariaren erantzuna zuzena da izaera demoskopikoko kontu operatibo bati erantzuten dion neurrian.</w:t>
      </w:r>
      <w:r>
        <w:rPr>
          <w:sz w:val="22"/>
          <w:rFonts w:ascii="Calibri" w:hAnsi="Calibri"/>
        </w:rPr>
        <w:t xml:space="preserve"> </w:t>
      </w:r>
    </w:p>
    <w:p w14:paraId="2BBF6634" w14:textId="77777777" w:rsidR="00E6243E" w:rsidRPr="00EE2940" w:rsidRDefault="007444F8" w:rsidP="00703297">
      <w:pPr>
        <w:pStyle w:val="Style"/>
        <w:spacing w:before="100" w:beforeAutospacing="1" w:after="200" w:line="276" w:lineRule="auto"/>
        <w:ind w:right="139"/>
        <w:jc w:val="both"/>
        <w:textAlignment w:val="baseline"/>
        <w:rPr>
          <w:sz w:val="22"/>
          <w:szCs w:val="22"/>
          <w:rFonts w:ascii="Calibri" w:eastAsia="Arial" w:hAnsi="Calibri" w:cs="Calibri"/>
        </w:rPr>
      </w:pPr>
      <w:r>
        <w:rPr>
          <w:sz w:val="22"/>
          <w:rFonts w:ascii="Calibri" w:hAnsi="Calibri"/>
        </w:rPr>
        <w:t xml:space="preserve">Inkestak lau itemi emandako erantzun subjektiboak erabiltzen ditu, zeharkako galderen bidez, “jarrera” bat eraikitzeko xedez.</w:t>
      </w:r>
    </w:p>
    <w:p w14:paraId="624AA2AE" w14:textId="4058DA67" w:rsidR="00D80F5E" w:rsidRPr="00EE2940" w:rsidRDefault="007444F8" w:rsidP="00703297">
      <w:pPr>
        <w:pStyle w:val="Style"/>
        <w:spacing w:before="100" w:beforeAutospacing="1" w:after="200" w:line="276" w:lineRule="auto"/>
        <w:ind w:right="139"/>
        <w:jc w:val="both"/>
        <w:textAlignment w:val="baseline"/>
        <w:rPr>
          <w:sz w:val="22"/>
          <w:szCs w:val="22"/>
          <w:rFonts w:ascii="Calibri" w:hAnsi="Calibri" w:cs="Calibri"/>
        </w:rPr>
      </w:pPr>
      <w:r>
        <w:rPr>
          <w:sz w:val="22"/>
          <w:rFonts w:ascii="Calibri" w:hAnsi="Calibri"/>
        </w:rPr>
        <w:t xml:space="preserve">Item bakoitzak 1etik 6ra doan eskala bat du, nahiz eta lehenengo galderan –”Hobe da jendeak ingelesa ikastea euskara baino”– kontrako norabidea hartzen duen.</w:t>
      </w:r>
      <w:r>
        <w:rPr>
          <w:sz w:val="22"/>
          <w:rFonts w:ascii="Calibri" w:hAnsi="Calibri"/>
        </w:rPr>
        <w:t xml:space="preserve"> </w:t>
      </w:r>
    </w:p>
    <w:p w14:paraId="54F316E4" w14:textId="77777777" w:rsidR="00E6243E" w:rsidRPr="00EE2940" w:rsidRDefault="007444F8" w:rsidP="00703297">
      <w:pPr>
        <w:pStyle w:val="Style"/>
        <w:spacing w:before="100" w:beforeAutospacing="1" w:after="200" w:line="276" w:lineRule="auto"/>
        <w:ind w:left="5"/>
        <w:jc w:val="both"/>
        <w:textAlignment w:val="baseline"/>
        <w:rPr>
          <w:sz w:val="22"/>
          <w:szCs w:val="22"/>
          <w:rFonts w:ascii="Calibri" w:eastAsia="Arial" w:hAnsi="Calibri" w:cs="Calibri"/>
        </w:rPr>
      </w:pPr>
      <w:r>
        <w:rPr>
          <w:sz w:val="22"/>
          <w:rFonts w:ascii="Calibri" w:hAnsi="Calibri"/>
        </w:rPr>
        <w:t xml:space="preserve">Lau itemei emandako erantzunekin batez besteko bat egiten da, biribiltzen da eta horrela taxutzen da jarrera.</w:t>
      </w:r>
    </w:p>
    <w:p w14:paraId="5F425D92" w14:textId="59D82AE9" w:rsidR="00D80F5E" w:rsidRPr="00EE2940" w:rsidRDefault="007444F8" w:rsidP="00703297">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Jardunbide hori ohikoa da inkestetan.</w:t>
      </w:r>
      <w:r>
        <w:rPr>
          <w:sz w:val="22"/>
          <w:rFonts w:ascii="Calibri" w:hAnsi="Calibri"/>
        </w:rPr>
        <w:t xml:space="preserve"> </w:t>
      </w:r>
      <w:r>
        <w:rPr>
          <w:sz w:val="22"/>
          <w:rFonts w:ascii="Calibri" w:hAnsi="Calibri"/>
        </w:rPr>
        <w:t xml:space="preserve">Zeharkako galderak egiten dira jarrerak finkatzeko; izan ere, galderak zuzenak izanen balira, erantzun partzialak, inkestatutako pertsonaren egiazko iritzietatik urrun daudenak lortuko lirateke.</w:t>
      </w:r>
      <w:r>
        <w:rPr>
          <w:sz w:val="22"/>
          <w:rFonts w:ascii="Calibri" w:hAnsi="Calibri"/>
        </w:rPr>
        <w:t xml:space="preserve"> </w:t>
      </w:r>
    </w:p>
    <w:p w14:paraId="73A57B92" w14:textId="77777777" w:rsidR="001741EC" w:rsidRPr="00EE2940" w:rsidRDefault="007444F8" w:rsidP="00703297">
      <w:pPr>
        <w:pStyle w:val="Style"/>
        <w:spacing w:before="100" w:beforeAutospacing="1" w:after="200" w:line="276" w:lineRule="auto"/>
        <w:ind w:right="144"/>
        <w:jc w:val="both"/>
        <w:textAlignment w:val="baseline"/>
        <w:rPr>
          <w:sz w:val="22"/>
          <w:szCs w:val="22"/>
          <w:rFonts w:ascii="Calibri" w:hAnsi="Calibri" w:cs="Calibri"/>
        </w:rPr>
      </w:pPr>
      <w:r>
        <w:rPr>
          <w:sz w:val="22"/>
          <w:rFonts w:ascii="Calibri" w:hAnsi="Calibri"/>
        </w:rPr>
        <w:t xml:space="preserve">Galdetegiak egonkorra izan behar du edizio batetik bestera, denboran zehar informazioaren konparagarritasuna errazte aldera.</w:t>
      </w:r>
      <w:r>
        <w:rPr>
          <w:sz w:val="22"/>
          <w:rFonts w:ascii="Calibri" w:hAnsi="Calibri"/>
        </w:rPr>
        <w:t xml:space="preserve"> </w:t>
      </w:r>
      <w:r>
        <w:rPr>
          <w:sz w:val="22"/>
          <w:rFonts w:ascii="Calibri" w:hAnsi="Calibri"/>
        </w:rPr>
        <w:t xml:space="preserve">Gainera, kontuan hartu behar da inkesta soziolinguistikoak galdetegi komuna duela Euskadin eta Nafarroan, eta talde berak egiten duela bi erkidegoetan.</w:t>
      </w:r>
      <w:r>
        <w:rPr>
          <w:sz w:val="22"/>
          <w:rFonts w:ascii="Calibri" w:hAnsi="Calibri"/>
        </w:rPr>
        <w:t xml:space="preserve"> </w:t>
      </w:r>
    </w:p>
    <w:p w14:paraId="5DC29BDC" w14:textId="77777777" w:rsidR="001741EC" w:rsidRPr="00EE2940" w:rsidRDefault="007444F8" w:rsidP="00703297">
      <w:pPr>
        <w:pStyle w:val="Style"/>
        <w:spacing w:before="100" w:beforeAutospacing="1" w:after="200" w:line="276" w:lineRule="auto"/>
        <w:ind w:left="5" w:right="43"/>
        <w:jc w:val="both"/>
        <w:textAlignment w:val="baseline"/>
        <w:rPr>
          <w:sz w:val="22"/>
          <w:szCs w:val="22"/>
          <w:rFonts w:ascii="Calibri" w:hAnsi="Calibri" w:cs="Calibri"/>
        </w:rPr>
      </w:pPr>
      <w:r>
        <w:rPr>
          <w:sz w:val="22"/>
          <w:rFonts w:ascii="Calibri" w:hAnsi="Calibri"/>
        </w:rPr>
        <w:t xml:space="preserve">Hori guztia jakinarazten dizut, Nafarroako Parlamentuko Erregelamenduaren 14. artikuluan xedatutakoa betez.</w:t>
      </w:r>
      <w:r>
        <w:rPr>
          <w:sz w:val="22"/>
          <w:rFonts w:ascii="Calibri" w:hAnsi="Calibri"/>
        </w:rPr>
        <w:t xml:space="preserve"> </w:t>
      </w:r>
    </w:p>
    <w:p w14:paraId="3B179C16" w14:textId="77777777" w:rsidR="001741EC" w:rsidRPr="00EE2940" w:rsidRDefault="007444F8" w:rsidP="00703297">
      <w:pPr>
        <w:pStyle w:val="Style"/>
        <w:spacing w:before="100" w:beforeAutospacing="1" w:after="200" w:line="276" w:lineRule="auto"/>
        <w:ind w:left="14"/>
        <w:jc w:val="both"/>
        <w:textAlignment w:val="baseline"/>
        <w:rPr>
          <w:sz w:val="22"/>
          <w:szCs w:val="22"/>
          <w:rFonts w:ascii="Calibri" w:eastAsia="Arial" w:hAnsi="Calibri" w:cs="Calibri"/>
        </w:rPr>
      </w:pPr>
      <w:r>
        <w:rPr>
          <w:sz w:val="22"/>
          <w:rFonts w:ascii="Calibri" w:hAnsi="Calibri"/>
        </w:rPr>
        <w:t xml:space="preserve">Iruñean, 2023ko irailaren 26an</w:t>
      </w:r>
      <w:r>
        <w:rPr>
          <w:sz w:val="22"/>
          <w:rFonts w:ascii="Calibri" w:hAnsi="Calibri"/>
        </w:rPr>
        <w:t xml:space="preserve"> </w:t>
      </w:r>
    </w:p>
    <w:p w14:paraId="04C31AA6" w14:textId="235EAE8D" w:rsidR="00D80F5E" w:rsidRPr="00EE2940" w:rsidRDefault="004804EF" w:rsidP="00703297">
      <w:pPr>
        <w:pStyle w:val="Style"/>
        <w:spacing w:before="100" w:beforeAutospacing="1" w:after="200" w:line="276" w:lineRule="auto"/>
        <w:ind w:left="14"/>
        <w:jc w:val="both"/>
        <w:textAlignment w:val="baseline"/>
        <w:rPr>
          <w:sz w:val="22"/>
          <w:szCs w:val="22"/>
          <w:rFonts w:ascii="Calibri" w:hAnsi="Calibri" w:cs="Calibri"/>
        </w:rPr>
      </w:pPr>
      <w:r>
        <w:rPr>
          <w:sz w:val="22"/>
          <w:rFonts w:ascii="Calibri" w:hAnsi="Calibri"/>
        </w:rPr>
        <w:t xml:space="preserve">Nafarroako lehendakaria:</w:t>
      </w:r>
      <w:r>
        <w:rPr>
          <w:sz w:val="22"/>
          <w:rFonts w:ascii="Calibri" w:hAnsi="Calibri"/>
        </w:rPr>
        <w:t xml:space="preserve"> </w:t>
      </w:r>
      <w:r>
        <w:rPr>
          <w:sz w:val="22"/>
          <w:rFonts w:ascii="Calibri" w:hAnsi="Calibri"/>
        </w:rPr>
        <w:t xml:space="preserve">María Chivite Navascués</w:t>
      </w:r>
    </w:p>
    <w:sectPr w:rsidR="00D80F5E" w:rsidRPr="00EE2940" w:rsidSect="001741EC">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80F5E"/>
    <w:rsid w:val="001741EC"/>
    <w:rsid w:val="004804EF"/>
    <w:rsid w:val="00703297"/>
    <w:rsid w:val="007444F8"/>
    <w:rsid w:val="00D80F5E"/>
    <w:rsid w:val="00E6243E"/>
    <w:rsid w:val="00EE2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1289"/>
  <w15:docId w15:val="{2F16C723-F12A-463B-9154-E9F8EC7D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1541</Characters>
  <Application>Microsoft Office Word</Application>
  <DocSecurity>0</DocSecurity>
  <Lines>12</Lines>
  <Paragraphs>3</Paragraphs>
  <ScaleCrop>false</ScaleCrop>
  <Company>HP Inc.</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701 PES 79</dc:title>
  <dc:creator>informatica</dc:creator>
  <cp:keywords>CreatedByIRIS_Readiris_17.0</cp:keywords>
  <cp:lastModifiedBy>Mauleón, Fernando</cp:lastModifiedBy>
  <cp:revision>7</cp:revision>
  <dcterms:created xsi:type="dcterms:W3CDTF">2023-09-27T07:23:00Z</dcterms:created>
  <dcterms:modified xsi:type="dcterms:W3CDTF">2023-09-27T07:34:00Z</dcterms:modified>
</cp:coreProperties>
</file>