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BE82" w14:textId="77777777" w:rsidR="00A4053A" w:rsidRPr="00A4053A" w:rsidRDefault="001F7D75" w:rsidP="00B41229">
      <w:pPr>
        <w:pStyle w:val="Style"/>
        <w:spacing w:before="100" w:beforeAutospacing="1" w:after="200" w:line="276" w:lineRule="auto"/>
        <w:jc w:val="both"/>
        <w:textAlignment w:val="baseline"/>
        <w:rPr>
          <w:rFonts w:ascii="Calibri" w:hAnsi="Calibri" w:cs="Calibri"/>
          <w:bCs/>
          <w:sz w:val="22"/>
          <w:szCs w:val="22"/>
        </w:rPr>
      </w:pPr>
      <w:r>
        <w:rPr>
          <w:rFonts w:ascii="Calibri" w:hAnsi="Calibri"/>
          <w:sz w:val="22"/>
        </w:rPr>
        <w:t xml:space="preserve">23MOC-65 </w:t>
      </w:r>
    </w:p>
    <w:p w14:paraId="6BD121A9" w14:textId="0A980AC6" w:rsidR="00A4053A" w:rsidRPr="00A4053A" w:rsidRDefault="00BB217B" w:rsidP="00FF5F09">
      <w:pPr>
        <w:pStyle w:val="Style"/>
        <w:spacing w:before="100" w:beforeAutospacing="1" w:after="200" w:line="276" w:lineRule="auto"/>
        <w:ind w:right="552"/>
        <w:jc w:val="both"/>
        <w:textAlignment w:val="baseline"/>
        <w:rPr>
          <w:rFonts w:ascii="Calibri" w:hAnsi="Calibri" w:cs="Calibri"/>
          <w:sz w:val="22"/>
          <w:szCs w:val="22"/>
        </w:rPr>
      </w:pPr>
      <w:r>
        <w:rPr>
          <w:rFonts w:ascii="Calibri" w:hAnsi="Calibri"/>
          <w:sz w:val="22"/>
        </w:rPr>
        <w:t xml:space="preserve">Nafarroako Gorteetako kide eta Unión del </w:t>
      </w:r>
      <w:proofErr w:type="spellStart"/>
      <w:r>
        <w:rPr>
          <w:rFonts w:ascii="Calibri" w:hAnsi="Calibri"/>
          <w:sz w:val="22"/>
        </w:rPr>
        <w:t>Pueblo</w:t>
      </w:r>
      <w:proofErr w:type="spellEnd"/>
      <w:r>
        <w:rPr>
          <w:rFonts w:ascii="Calibri" w:hAnsi="Calibri"/>
          <w:sz w:val="22"/>
        </w:rPr>
        <w:t xml:space="preserve"> Navarro talde parlamentarioari atxikitako </w:t>
      </w:r>
      <w:r w:rsidR="005E52D6">
        <w:rPr>
          <w:rFonts w:ascii="Calibri" w:hAnsi="Calibri"/>
          <w:sz w:val="22"/>
        </w:rPr>
        <w:t xml:space="preserve">Javier </w:t>
      </w:r>
      <w:proofErr w:type="spellStart"/>
      <w:r w:rsidR="005E52D6">
        <w:rPr>
          <w:rFonts w:ascii="Calibri" w:hAnsi="Calibri"/>
          <w:sz w:val="22"/>
        </w:rPr>
        <w:t>Trigo</w:t>
      </w:r>
      <w:proofErr w:type="spellEnd"/>
      <w:r w:rsidR="005E52D6">
        <w:rPr>
          <w:rFonts w:ascii="Calibri" w:hAnsi="Calibri"/>
          <w:sz w:val="22"/>
        </w:rPr>
        <w:t xml:space="preserve"> </w:t>
      </w:r>
      <w:proofErr w:type="spellStart"/>
      <w:r w:rsidR="005E52D6">
        <w:rPr>
          <w:rFonts w:ascii="Calibri" w:hAnsi="Calibri"/>
          <w:sz w:val="22"/>
        </w:rPr>
        <w:t>Oubiña</w:t>
      </w:r>
      <w:proofErr w:type="spellEnd"/>
      <w:r>
        <w:rPr>
          <w:rFonts w:ascii="Calibri" w:hAnsi="Calibri"/>
          <w:sz w:val="22"/>
        </w:rPr>
        <w:t xml:space="preserve"> jaunak, Legebiltzarreko Erregelamenduan xedatuaren babesean, honako mozio hau aurkezten du, Osoko Bilkuran eztabaidatzeko: Nafarroako Gobernua premiatzen da kirolean berdintasuna ziurtatzeko plan bat taxutu dezan.</w:t>
      </w:r>
      <w:r>
        <w:rPr>
          <w:rFonts w:ascii="Calibri" w:hAnsi="Calibri"/>
          <w:b/>
          <w:sz w:val="22"/>
        </w:rPr>
        <w:t xml:space="preserve"> </w:t>
      </w:r>
    </w:p>
    <w:p w14:paraId="4EC78AD1" w14:textId="02BBA56C" w:rsidR="00A4053A" w:rsidRPr="00A4053A" w:rsidRDefault="00A4053A" w:rsidP="00B41229">
      <w:pPr>
        <w:pStyle w:val="Style"/>
        <w:spacing w:before="100" w:beforeAutospacing="1" w:after="200" w:line="276" w:lineRule="auto"/>
        <w:ind w:right="494"/>
        <w:jc w:val="both"/>
        <w:textAlignment w:val="baseline"/>
        <w:rPr>
          <w:rFonts w:ascii="Calibri" w:hAnsi="Calibri" w:cs="Calibri"/>
          <w:bCs/>
          <w:sz w:val="22"/>
          <w:szCs w:val="22"/>
        </w:rPr>
      </w:pPr>
      <w:r>
        <w:rPr>
          <w:rFonts w:ascii="Calibri" w:hAnsi="Calibri"/>
          <w:sz w:val="22"/>
        </w:rPr>
        <w:t xml:space="preserve">Zioen azalpena. </w:t>
      </w:r>
    </w:p>
    <w:p w14:paraId="2E0423E7" w14:textId="2B00244D" w:rsidR="003C278E" w:rsidRPr="00A4053A" w:rsidRDefault="00BB217B" w:rsidP="00FF5F09">
      <w:pPr>
        <w:pStyle w:val="Style"/>
        <w:spacing w:before="100" w:beforeAutospacing="1" w:after="200" w:line="276" w:lineRule="auto"/>
        <w:ind w:right="494"/>
        <w:jc w:val="both"/>
        <w:textAlignment w:val="baseline"/>
        <w:rPr>
          <w:rFonts w:ascii="Calibri" w:hAnsi="Calibri" w:cs="Calibri"/>
          <w:sz w:val="22"/>
          <w:szCs w:val="22"/>
        </w:rPr>
      </w:pPr>
      <w:r>
        <w:rPr>
          <w:rFonts w:ascii="Calibri" w:hAnsi="Calibri"/>
          <w:sz w:val="22"/>
        </w:rPr>
        <w:t xml:space="preserve">Irailaren 26an, Kultura, Kirol eta Turismoko kontseilariak batzorde parlamentarioan azaldu zituen bere departamentuak legegintzaldi honetarako darabiltzan ildo estrategikoak. </w:t>
      </w:r>
    </w:p>
    <w:p w14:paraId="6FE21DF8" w14:textId="77777777" w:rsidR="003C278E" w:rsidRPr="00A4053A" w:rsidRDefault="00BB217B" w:rsidP="00FF5F09">
      <w:pPr>
        <w:pStyle w:val="Style"/>
        <w:spacing w:before="100" w:beforeAutospacing="1" w:after="200" w:line="276" w:lineRule="auto"/>
        <w:ind w:right="494"/>
        <w:jc w:val="both"/>
        <w:textAlignment w:val="baseline"/>
        <w:rPr>
          <w:rFonts w:ascii="Calibri" w:hAnsi="Calibri" w:cs="Calibri"/>
          <w:sz w:val="22"/>
          <w:szCs w:val="22"/>
        </w:rPr>
      </w:pPr>
      <w:r>
        <w:rPr>
          <w:rFonts w:ascii="Calibri" w:hAnsi="Calibri"/>
          <w:sz w:val="22"/>
        </w:rPr>
        <w:t xml:space="preserve">Kirolari dagokionez iragarri zuen emakumezkoen kirola bultzatzea dela bere helburu nagusietako bat. Eta </w:t>
      </w:r>
      <w:proofErr w:type="spellStart"/>
      <w:r>
        <w:rPr>
          <w:rFonts w:ascii="Calibri" w:hAnsi="Calibri"/>
          <w:sz w:val="22"/>
        </w:rPr>
        <w:t>UPNk</w:t>
      </w:r>
      <w:proofErr w:type="spellEnd"/>
      <w:r>
        <w:rPr>
          <w:rFonts w:ascii="Calibri" w:hAnsi="Calibri"/>
          <w:sz w:val="22"/>
        </w:rPr>
        <w:t xml:space="preserve"> lehentasunezkotzat jotzen duen helburu bat da, zeren, agerikoa den arren emakumeek arlo guztietan egindako aurrerabidea, emakumeen eta gizonen arteko aukera-berdintasunak oztopoak gainditu behar baititu oraindik ere, egiazko berdintasuna eragozten dutenak. </w:t>
      </w:r>
    </w:p>
    <w:p w14:paraId="50A4B71E" w14:textId="77777777" w:rsidR="003C278E" w:rsidRPr="00A4053A" w:rsidRDefault="00BB217B" w:rsidP="00FF5F09">
      <w:pPr>
        <w:pStyle w:val="Style"/>
        <w:spacing w:before="100" w:beforeAutospacing="1" w:after="200" w:line="276" w:lineRule="auto"/>
        <w:ind w:right="494"/>
        <w:jc w:val="both"/>
        <w:textAlignment w:val="baseline"/>
        <w:rPr>
          <w:rFonts w:ascii="Calibri" w:hAnsi="Calibri" w:cs="Calibri"/>
          <w:sz w:val="22"/>
          <w:szCs w:val="22"/>
        </w:rPr>
      </w:pPr>
      <w:r>
        <w:rPr>
          <w:rFonts w:ascii="Calibri" w:hAnsi="Calibri"/>
          <w:sz w:val="22"/>
        </w:rPr>
        <w:t xml:space="preserve">Izan ere, kirolari ez zaio arrotz errealitate hori. Arlo horretan egin diren azken azterlanetako datuek erakusten dute oraindik ere badirela alde handiak emakumeek kirolaren arloetan duten parte-hartzeari eta ordezkaritzari dagokienez. </w:t>
      </w:r>
    </w:p>
    <w:p w14:paraId="5A11D5D6" w14:textId="77777777" w:rsidR="003C278E" w:rsidRPr="00A4053A" w:rsidRDefault="00BB217B" w:rsidP="00FF5F09">
      <w:pPr>
        <w:pStyle w:val="Style"/>
        <w:spacing w:before="100" w:beforeAutospacing="1" w:after="200" w:line="276" w:lineRule="auto"/>
        <w:ind w:right="494"/>
        <w:jc w:val="both"/>
        <w:textAlignment w:val="baseline"/>
        <w:rPr>
          <w:rFonts w:ascii="Calibri" w:hAnsi="Calibri" w:cs="Calibri"/>
          <w:sz w:val="22"/>
          <w:szCs w:val="22"/>
        </w:rPr>
      </w:pPr>
      <w:r>
        <w:rPr>
          <w:rFonts w:ascii="Calibri" w:hAnsi="Calibri"/>
          <w:sz w:val="22"/>
        </w:rPr>
        <w:t xml:space="preserve">Nafarroari ere ez zaio arrotz errealitate hori, eta, nahiz eta foru erkidegoak denbora asko daraman lanean kirolean berdintasuna lortzearen alde, beharrezkoa da plan bat abian jartzea, ekintza zehatzak abiarazteko kirola txikitan abandonatzearen arrakala gainditzeko eta emakume guztiei kirola inguru seguru batean egiteko aukera ziurtatzeko, emakumeak kirolean parte-hartzea maila guztietan areagotzeko eta gizonek dauzkaten baldintza beretan iritsi ahal izateko goi-mailara. </w:t>
      </w:r>
    </w:p>
    <w:p w14:paraId="2D80A335" w14:textId="5507D380" w:rsidR="00A4053A" w:rsidRPr="00A4053A" w:rsidRDefault="00BB217B" w:rsidP="00FF5F09">
      <w:pPr>
        <w:pStyle w:val="Style"/>
        <w:spacing w:before="100" w:beforeAutospacing="1" w:after="200" w:line="276" w:lineRule="auto"/>
        <w:ind w:right="494"/>
        <w:jc w:val="both"/>
        <w:textAlignment w:val="baseline"/>
        <w:rPr>
          <w:rFonts w:ascii="Calibri" w:eastAsia="Arial" w:hAnsi="Calibri" w:cs="Calibri"/>
          <w:sz w:val="22"/>
          <w:szCs w:val="22"/>
        </w:rPr>
      </w:pPr>
      <w:r>
        <w:rPr>
          <w:rFonts w:ascii="Calibri" w:hAnsi="Calibri"/>
          <w:sz w:val="22"/>
        </w:rPr>
        <w:t xml:space="preserve">Bai Europar Batasuna –funtsak emanez– bai Kirol Kontseilu Gorena –kanpainak eginez– kirolaren arloko entitateak eta erakundeak akuilatzen ari dira kirol berdintasunezko eta inklusiboa bultzatzeko lan egin dezaten. </w:t>
      </w:r>
    </w:p>
    <w:p w14:paraId="0BA9087D" w14:textId="78E46ABC" w:rsidR="00A4053A" w:rsidRPr="00FF5F09" w:rsidRDefault="00BB217B" w:rsidP="00FF5F09">
      <w:pPr>
        <w:pStyle w:val="Style"/>
        <w:spacing w:before="100" w:beforeAutospacing="1" w:after="200" w:line="276" w:lineRule="auto"/>
        <w:ind w:left="5" w:right="542"/>
        <w:jc w:val="both"/>
        <w:textAlignment w:val="baseline"/>
        <w:rPr>
          <w:rFonts w:ascii="Calibri" w:hAnsi="Calibri" w:cs="Calibri"/>
          <w:bCs/>
          <w:sz w:val="22"/>
          <w:szCs w:val="22"/>
        </w:rPr>
      </w:pPr>
      <w:r>
        <w:rPr>
          <w:rFonts w:ascii="Calibri" w:hAnsi="Calibri"/>
          <w:sz w:val="22"/>
        </w:rPr>
        <w:t xml:space="preserve">Horregatik guztiagatik aurkezten dugu honako erabaki proposamen hau: Nafarroako Gobernua Espainiako kirolaren buru jar dadin eta kirolean berdintasuna ziurtatzeko plan bat taxutu dezan. </w:t>
      </w:r>
    </w:p>
    <w:p w14:paraId="094E027F" w14:textId="77777777" w:rsidR="00A4053A" w:rsidRPr="00A4053A" w:rsidRDefault="00BB217B" w:rsidP="00B41229">
      <w:pPr>
        <w:pStyle w:val="Style"/>
        <w:spacing w:before="100" w:beforeAutospacing="1" w:after="200" w:line="276" w:lineRule="auto"/>
        <w:ind w:right="2275"/>
        <w:jc w:val="both"/>
        <w:textAlignment w:val="baseline"/>
        <w:rPr>
          <w:rFonts w:ascii="Calibri" w:hAnsi="Calibri" w:cs="Calibri"/>
          <w:sz w:val="22"/>
          <w:szCs w:val="22"/>
        </w:rPr>
      </w:pPr>
      <w:r>
        <w:rPr>
          <w:rFonts w:ascii="Calibri" w:hAnsi="Calibri"/>
          <w:sz w:val="22"/>
        </w:rPr>
        <w:t xml:space="preserve">Iruñean, 2023ko urriaren 30ean </w:t>
      </w:r>
    </w:p>
    <w:p w14:paraId="42B7A5E2" w14:textId="4CF4C694" w:rsidR="003C278E" w:rsidRPr="00A4053A" w:rsidRDefault="00A4053A" w:rsidP="00B41229">
      <w:pPr>
        <w:pStyle w:val="Style"/>
        <w:spacing w:before="100" w:beforeAutospacing="1" w:after="200" w:line="276" w:lineRule="auto"/>
        <w:jc w:val="both"/>
        <w:rPr>
          <w:rFonts w:ascii="Calibri" w:hAnsi="Calibri" w:cs="Calibri"/>
          <w:sz w:val="22"/>
          <w:szCs w:val="22"/>
        </w:rPr>
      </w:pPr>
      <w:r>
        <w:rPr>
          <w:rFonts w:ascii="Calibri" w:hAnsi="Calibri"/>
          <w:sz w:val="22"/>
        </w:rPr>
        <w:t xml:space="preserve">Foru parlamentaria: Javier </w:t>
      </w:r>
      <w:proofErr w:type="spellStart"/>
      <w:r>
        <w:rPr>
          <w:rFonts w:ascii="Calibri" w:hAnsi="Calibri"/>
          <w:sz w:val="22"/>
        </w:rPr>
        <w:t>Trigo</w:t>
      </w:r>
      <w:proofErr w:type="spellEnd"/>
      <w:r>
        <w:rPr>
          <w:rFonts w:ascii="Calibri" w:hAnsi="Calibri"/>
          <w:sz w:val="22"/>
        </w:rPr>
        <w:t xml:space="preserve"> </w:t>
      </w:r>
      <w:proofErr w:type="spellStart"/>
      <w:r>
        <w:rPr>
          <w:rFonts w:ascii="Calibri" w:hAnsi="Calibri"/>
          <w:sz w:val="22"/>
        </w:rPr>
        <w:t>Oubiña</w:t>
      </w:r>
      <w:proofErr w:type="spellEnd"/>
    </w:p>
    <w:sectPr w:rsidR="003C278E" w:rsidRPr="00A4053A">
      <w:type w:val="continuous"/>
      <w:pgSz w:w="11900" w:h="16840"/>
      <w:pgMar w:top="1032" w:right="1702"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C278E"/>
    <w:rsid w:val="001F7D75"/>
    <w:rsid w:val="003C278E"/>
    <w:rsid w:val="005E52D6"/>
    <w:rsid w:val="00A4053A"/>
    <w:rsid w:val="00B41229"/>
    <w:rsid w:val="00BB217B"/>
    <w:rsid w:val="00FF5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D554"/>
  <w15:docId w15:val="{486A9FB2-20D2-4AF8-8CF7-3EA37FC1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1764</Characters>
  <Application>Microsoft Office Word</Application>
  <DocSecurity>0</DocSecurity>
  <Lines>14</Lines>
  <Paragraphs>4</Paragraphs>
  <ScaleCrop>false</ScaleCrop>
  <Company>HP Inc.</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23MOC-65</dc:title>
  <dc:creator>informatica</dc:creator>
  <cp:keywords>CreatedByIRIS_Readiris_17.0</cp:keywords>
  <cp:lastModifiedBy>Martin Cestao, Nerea</cp:lastModifiedBy>
  <cp:revision>7</cp:revision>
  <dcterms:created xsi:type="dcterms:W3CDTF">2023-10-31T07:36:00Z</dcterms:created>
  <dcterms:modified xsi:type="dcterms:W3CDTF">2023-11-13T06:27:00Z</dcterms:modified>
</cp:coreProperties>
</file>