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82326" w14:textId="77777777" w:rsidR="004F6266" w:rsidRDefault="004F6266" w:rsidP="004F6266">
      <w:pPr>
        <w:pStyle w:val="OFI-TITULO2"/>
      </w:pPr>
      <w:r>
        <w:t xml:space="preserve">11-23/MOC-00054.</w:t>
      </w:r>
      <w:r>
        <w:t xml:space="preserve"> </w:t>
      </w:r>
      <w:r>
        <w:t xml:space="preserve">Erabakia, zeinaren bidez Nafarroako Gobernua premiatzen baita Donejakue Bideari buruzko Plan Integral berri bat taxutu dezan</w:t>
      </w:r>
    </w:p>
    <w:p w14:paraId="707934B4" w14:textId="7801A86F" w:rsidR="004F6266" w:rsidRDefault="0084686F" w:rsidP="004F6266">
      <w:pPr>
        <w:pStyle w:val="OFI-TITULO3"/>
      </w:pPr>
      <w:r>
        <w:rPr>
          <w:caps w:val="0"/>
        </w:rPr>
        <w:t xml:space="preserve">Osoko Bilkurak onetsi du</w:t>
      </w:r>
    </w:p>
    <w:p w14:paraId="74E7DDAA" w14:textId="77777777" w:rsidR="004F6266" w:rsidRDefault="004F6266" w:rsidP="004F6266">
      <w:pPr>
        <w:pStyle w:val="OFI-TEXTO"/>
        <w:rPr>
          <w:bCs/>
          <w:iCs/>
        </w:rPr>
      </w:pPr>
      <w:r>
        <w:t xml:space="preserve">Legebiltzarreko Erregelamenduko 125. artikuluan xedatua betez, agintzen da Nafarroako Parlamentuko Aldizkari Ofizialean argitara dadin Nafarroako Parlamentuko Osoko Bilkurak 2023ko azaroaren 2an onetsitako honako erabaki hau, zeinaren bidez Nafarroako Gobernua premiatzen baita Donejakue Bideari buruzko Plan Integral berri bat taxutu dezan. Hona testua:</w:t>
      </w:r>
    </w:p>
    <w:p w14:paraId="7E2FC1C2" w14:textId="77777777" w:rsidR="004F6266" w:rsidRDefault="004F6266" w:rsidP="004F6266">
      <w:pPr>
        <w:pStyle w:val="OFI-TEXTO1"/>
        <w:rPr>
          <w:b/>
        </w:rPr>
      </w:pPr>
      <w:r>
        <w:t xml:space="preserve">"</w:t>
      </w:r>
      <w:r>
        <w:tab/>
      </w:r>
      <w:r>
        <w:t xml:space="preserve">Nafarroako Parlamentuak Kultura, Kirol eta Turismo Departamentua premiatzen du Donejakue Bideari buruzko Plan Integral berri bat taxutu dezan, 2027ko Donejakue urtearen karietara, urtearen aurreko nahiz ondoreneko programazioa eta antolamendua eginez, Bidea babesteko eta erromesari laguntza emateko programa bat barne".</w:t>
      </w:r>
    </w:p>
    <w:p w14:paraId="09292B30" w14:textId="77777777" w:rsidR="004F6266" w:rsidRDefault="004F6266" w:rsidP="004F6266">
      <w:pPr>
        <w:pStyle w:val="OFI-FECHA"/>
      </w:pPr>
      <w:r>
        <w:t xml:space="preserve">Iruñean, 2023ko azaroaren 3an</w:t>
      </w:r>
    </w:p>
    <w:p w14:paraId="0B6A7FB9" w14:textId="77777777" w:rsidR="004F6266" w:rsidRDefault="004F6266" w:rsidP="004F6266">
      <w:pPr>
        <w:pStyle w:val="OFI-FIRMA3"/>
      </w:pPr>
      <w:r>
        <w:t xml:space="preserve">Lehendakaria:</w:t>
      </w:r>
      <w:r>
        <w:t xml:space="preserve">  </w:t>
      </w:r>
      <w:r>
        <w:t xml:space="preserve">Unai Hualde Iglesias</w:t>
      </w:r>
    </w:p>
    <w:p w14:paraId="6F45D9AC" w14:textId="77777777" w:rsidR="00D24D98" w:rsidRDefault="00D24D98"/>
    <w:sectPr w:rsidR="00D24D9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266"/>
    <w:rsid w:val="00263371"/>
    <w:rsid w:val="004F6266"/>
    <w:rsid w:val="0084686F"/>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ADCE1"/>
  <w15:chartTrackingRefBased/>
  <w15:docId w15:val="{04CF5F2C-FA30-4BB7-A651-0B17C474B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FI-FECHA">
    <w:name w:val="OFI-FECHA"/>
    <w:rsid w:val="004F6266"/>
    <w:pPr>
      <w:spacing w:before="600" w:after="0" w:line="240" w:lineRule="auto"/>
    </w:pPr>
    <w:rPr>
      <w:rFonts w:ascii="Arial" w:eastAsia="Times New Roman" w:hAnsi="Arial" w:cs="Times New Roman"/>
      <w:kern w:val="0"/>
      <w:sz w:val="24"/>
      <w:szCs w:val="20"/>
      <w:lang w:eastAsia="es-ES"/>
      <w14:ligatures w14:val="none"/>
    </w:rPr>
  </w:style>
  <w:style w:type="paragraph" w:customStyle="1" w:styleId="OFI-FIRMA3">
    <w:name w:val="OFI-FIRMA3"/>
    <w:rsid w:val="004F6266"/>
    <w:pPr>
      <w:spacing w:after="0" w:line="240" w:lineRule="auto"/>
    </w:pPr>
    <w:rPr>
      <w:rFonts w:ascii="Arial" w:eastAsia="Times New Roman" w:hAnsi="Arial" w:cs="Times New Roman"/>
      <w:kern w:val="0"/>
      <w:sz w:val="24"/>
      <w:szCs w:val="20"/>
      <w:lang w:eastAsia="es-ES"/>
      <w14:ligatures w14:val="none"/>
    </w:rPr>
  </w:style>
  <w:style w:type="paragraph" w:customStyle="1" w:styleId="OFI-TEXTO">
    <w:name w:val="OFI-TEXTO"/>
    <w:rsid w:val="004F6266"/>
    <w:pPr>
      <w:tabs>
        <w:tab w:val="left" w:pos="992"/>
      </w:tabs>
      <w:spacing w:after="300" w:line="340" w:lineRule="exact"/>
      <w:ind w:firstLine="567"/>
      <w:jc w:val="both"/>
    </w:pPr>
    <w:rPr>
      <w:rFonts w:ascii="Arial" w:eastAsia="Times New Roman" w:hAnsi="Arial" w:cs="Times New Roman"/>
      <w:kern w:val="0"/>
      <w:sz w:val="24"/>
      <w:szCs w:val="20"/>
      <w:lang w:eastAsia="es-ES"/>
      <w14:ligatures w14:val="none"/>
    </w:rPr>
  </w:style>
  <w:style w:type="paragraph" w:customStyle="1" w:styleId="OFI-TITULO2">
    <w:name w:val="OFI-TITULO2"/>
    <w:rsid w:val="004F6266"/>
    <w:pPr>
      <w:spacing w:after="600" w:line="240" w:lineRule="auto"/>
      <w:jc w:val="both"/>
    </w:pPr>
    <w:rPr>
      <w:rFonts w:ascii="Arial (W1)" w:eastAsia="Times New Roman" w:hAnsi="Arial (W1)" w:cs="Times New Roman"/>
      <w:b/>
      <w:kern w:val="0"/>
      <w:sz w:val="24"/>
      <w:szCs w:val="20"/>
      <w:lang w:eastAsia="es-ES"/>
      <w14:ligatures w14:val="none"/>
    </w:rPr>
  </w:style>
  <w:style w:type="paragraph" w:customStyle="1" w:styleId="OFI-TITULO3">
    <w:name w:val="OFI-TITULO3"/>
    <w:rsid w:val="004F6266"/>
    <w:pPr>
      <w:spacing w:after="360" w:line="240" w:lineRule="auto"/>
      <w:jc w:val="both"/>
    </w:pPr>
    <w:rPr>
      <w:rFonts w:ascii="Arial" w:eastAsia="Times New Roman" w:hAnsi="Arial" w:cs="Times New Roman"/>
      <w:caps/>
      <w:kern w:val="0"/>
      <w:sz w:val="24"/>
      <w:szCs w:val="20"/>
      <w:lang w:eastAsia="es-ES"/>
      <w14:ligatures w14:val="none"/>
    </w:rPr>
  </w:style>
  <w:style w:type="paragraph" w:customStyle="1" w:styleId="OFI-TEXTO1">
    <w:name w:val="OFI-TEXTO1"/>
    <w:rsid w:val="004F6266"/>
    <w:pPr>
      <w:tabs>
        <w:tab w:val="left" w:pos="709"/>
      </w:tabs>
      <w:spacing w:after="200" w:line="300" w:lineRule="exact"/>
      <w:ind w:left="709" w:right="567" w:hanging="142"/>
      <w:jc w:val="both"/>
    </w:pPr>
    <w:rPr>
      <w:rFonts w:ascii="Arial" w:eastAsia="Times New Roman" w:hAnsi="Arial" w:cs="Times New Roman"/>
      <w:i/>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780</Characters>
  <Application>Microsoft Office Word</Application>
  <DocSecurity>0</DocSecurity>
  <Lines>6</Lines>
  <Paragraphs>1</Paragraphs>
  <ScaleCrop>false</ScaleCrop>
  <Company>Hewlett-Packard Company</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2</cp:revision>
  <dcterms:created xsi:type="dcterms:W3CDTF">2023-11-07T14:35:00Z</dcterms:created>
  <dcterms:modified xsi:type="dcterms:W3CDTF">2023-11-07T14:36:00Z</dcterms:modified>
</cp:coreProperties>
</file>