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A7005" w14:textId="77777777" w:rsidR="009E7C61" w:rsidRPr="009E7C61" w:rsidRDefault="00652638" w:rsidP="009E7C61">
      <w:pPr>
        <w:pStyle w:val="Style"/>
        <w:spacing w:before="100" w:beforeAutospacing="1" w:after="200" w:line="276" w:lineRule="auto"/>
        <w:ind w:left="242" w:right="466" w:firstLine="708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9E7C61">
        <w:rPr>
          <w:rFonts w:ascii="Calibri" w:eastAsia="Arial" w:hAnsi="Calibri" w:cs="Calibri"/>
          <w:bCs/>
          <w:sz w:val="22"/>
          <w:szCs w:val="22"/>
        </w:rPr>
        <w:t>23POR-243</w:t>
      </w:r>
    </w:p>
    <w:p w14:paraId="69207F9E" w14:textId="5301A01A" w:rsidR="009E7C61" w:rsidRPr="009E7C61" w:rsidRDefault="00BE1F79" w:rsidP="009E7C61">
      <w:pPr>
        <w:pStyle w:val="Style"/>
        <w:spacing w:before="100" w:beforeAutospacing="1" w:after="200" w:line="276" w:lineRule="auto"/>
        <w:ind w:left="950" w:right="45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E7C61">
        <w:rPr>
          <w:rFonts w:ascii="Calibri" w:eastAsia="Arial" w:hAnsi="Calibri" w:cs="Calibri"/>
          <w:sz w:val="22"/>
          <w:szCs w:val="22"/>
        </w:rPr>
        <w:t xml:space="preserve">Don Miguel Bujanda Cirauqui, miembro de las Cortes de Navarra, adscrito al Grupo Parlamentario Unión del Pueblo </w:t>
      </w:r>
      <w:r w:rsidRPr="009E7C61">
        <w:rPr>
          <w:rFonts w:ascii="Calibri" w:eastAsia="Arial" w:hAnsi="Calibri" w:cs="Calibri"/>
          <w:sz w:val="22"/>
          <w:szCs w:val="22"/>
        </w:rPr>
        <w:t xml:space="preserve">Navarro (UPN), realiza la siguiente pregunta oral dirigida al Consejero de Cohesión Territorial del Gobierno de Navarra para su contestación en </w:t>
      </w:r>
      <w:r>
        <w:rPr>
          <w:rFonts w:ascii="Calibri" w:eastAsia="Arial" w:hAnsi="Calibri" w:cs="Calibri"/>
          <w:sz w:val="22"/>
          <w:szCs w:val="22"/>
        </w:rPr>
        <w:t xml:space="preserve">el </w:t>
      </w:r>
      <w:r w:rsidRPr="009E7C61">
        <w:rPr>
          <w:rFonts w:ascii="Calibri" w:eastAsia="Arial" w:hAnsi="Calibri" w:cs="Calibri"/>
          <w:sz w:val="22"/>
          <w:szCs w:val="22"/>
        </w:rPr>
        <w:t xml:space="preserve">Pleno: </w:t>
      </w:r>
    </w:p>
    <w:p w14:paraId="32883453" w14:textId="77777777" w:rsidR="009E7C61" w:rsidRPr="009E7C61" w:rsidRDefault="00BE1F79" w:rsidP="009E7C61">
      <w:pPr>
        <w:pStyle w:val="Style"/>
        <w:spacing w:before="100" w:beforeAutospacing="1" w:after="200" w:line="276" w:lineRule="auto"/>
        <w:ind w:left="950" w:right="46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E7C61">
        <w:rPr>
          <w:rFonts w:ascii="Calibri" w:eastAsia="Arial" w:hAnsi="Calibri" w:cs="Calibri"/>
          <w:sz w:val="22"/>
          <w:szCs w:val="22"/>
        </w:rPr>
        <w:t xml:space="preserve">¿En qué situación se encuentran hoy en día las obras de ampliación de la primera fase del Canal, sus áreas complementarias y financiación de estas últimas? </w:t>
      </w:r>
    </w:p>
    <w:p w14:paraId="574C34A6" w14:textId="77777777" w:rsidR="009E7C61" w:rsidRDefault="00BE1F79" w:rsidP="009E7C61">
      <w:pPr>
        <w:pStyle w:val="Style"/>
        <w:spacing w:before="100" w:beforeAutospacing="1" w:after="200" w:line="276" w:lineRule="auto"/>
        <w:ind w:left="242" w:right="466" w:firstLine="708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9E7C61">
        <w:rPr>
          <w:rFonts w:ascii="Calibri" w:eastAsia="Arial" w:hAnsi="Calibri" w:cs="Calibri"/>
          <w:sz w:val="22"/>
          <w:szCs w:val="22"/>
        </w:rPr>
        <w:t>Pamplona, a 16 de noviembre de 2023</w:t>
      </w:r>
    </w:p>
    <w:p w14:paraId="4846E70F" w14:textId="096AA453" w:rsidR="0018572D" w:rsidRPr="009E7C61" w:rsidRDefault="009E7C61" w:rsidP="009E7C61">
      <w:pPr>
        <w:pStyle w:val="Style"/>
        <w:spacing w:before="100" w:beforeAutospacing="1" w:after="200" w:line="276" w:lineRule="auto"/>
        <w:ind w:left="242" w:right="466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="00BE1F79" w:rsidRPr="009E7C61">
        <w:rPr>
          <w:rFonts w:ascii="Calibri" w:eastAsia="Arial" w:hAnsi="Calibri" w:cs="Calibri"/>
          <w:sz w:val="22"/>
          <w:szCs w:val="22"/>
        </w:rPr>
        <w:t xml:space="preserve">Miguel Bujanda Cirauqui </w:t>
      </w:r>
    </w:p>
    <w:sectPr w:rsidR="0018572D" w:rsidRPr="009E7C61" w:rsidSect="00652638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572D"/>
    <w:rsid w:val="0018572D"/>
    <w:rsid w:val="00652638"/>
    <w:rsid w:val="009E7C61"/>
    <w:rsid w:val="00BE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D6EA1"/>
  <w15:docId w15:val="{0FC1ACFE-C5B5-4C6D-8296-A01C2F45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440</Characters>
  <Application>Microsoft Office Word</Application>
  <DocSecurity>0</DocSecurity>
  <Lines>3</Lines>
  <Paragraphs>1</Paragraphs>
  <ScaleCrop>false</ScaleCrop>
  <Company>HP Inc.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23POR-243</dc:title>
  <dc:creator>informatica</dc:creator>
  <cp:keywords>CreatedByIRIS_Readiris_17.0</cp:keywords>
  <cp:lastModifiedBy>Mauleón, Fernando</cp:lastModifiedBy>
  <cp:revision>4</cp:revision>
  <dcterms:created xsi:type="dcterms:W3CDTF">2023-11-17T07:40:00Z</dcterms:created>
  <dcterms:modified xsi:type="dcterms:W3CDTF">2023-11-17T07:41:00Z</dcterms:modified>
</cp:coreProperties>
</file>