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FB62" w14:textId="44C7C13E" w:rsidR="00B065BA" w:rsidRPr="00CD1460" w:rsidRDefault="00E8372B" w:rsidP="00CD1460">
      <w:pPr>
        <w:spacing w:before="100" w:beforeAutospacing="1" w:after="200" w:line="276" w:lineRule="auto"/>
        <w:rPr>
          <w:rFonts w:cstheme="minorHAnsi"/>
        </w:rPr>
      </w:pPr>
      <w:r w:rsidRPr="00CD1460">
        <w:rPr>
          <w:rFonts w:cstheme="minorHAnsi"/>
        </w:rPr>
        <w:t>23MOC-77</w:t>
      </w:r>
    </w:p>
    <w:p w14:paraId="51531D70" w14:textId="49F511D9" w:rsidR="00E8372B" w:rsidRPr="00CD1460" w:rsidRDefault="00CD1460" w:rsidP="00CD1460">
      <w:pPr>
        <w:pStyle w:val="Style"/>
        <w:spacing w:before="100" w:beforeAutospacing="1" w:after="200" w:line="276" w:lineRule="auto"/>
        <w:ind w:left="10"/>
        <w:jc w:val="both"/>
        <w:textAlignment w:val="baseline"/>
        <w:rPr>
          <w:rFonts w:asciiTheme="minorHAnsi" w:hAnsiTheme="minorHAnsi" w:cstheme="minorHAnsi"/>
          <w:sz w:val="22"/>
          <w:szCs w:val="22"/>
        </w:rPr>
      </w:pPr>
      <w:r w:rsidRPr="00CD1460">
        <w:rPr>
          <w:rFonts w:asciiTheme="minorHAnsi" w:eastAsia="Arial" w:hAnsiTheme="minorHAnsi" w:cstheme="minorHAnsi"/>
          <w:bCs/>
          <w:sz w:val="22"/>
          <w:szCs w:val="22"/>
        </w:rPr>
        <w:t>Mikel Asiain Torres,</w:t>
      </w:r>
      <w:r w:rsidRPr="00CD1460">
        <w:rPr>
          <w:rFonts w:asciiTheme="minorHAnsi" w:eastAsia="Arial" w:hAnsiTheme="minorHAnsi" w:cstheme="minorHAnsi"/>
          <w:b/>
          <w:sz w:val="22"/>
          <w:szCs w:val="22"/>
        </w:rPr>
        <w:t xml:space="preserve"> </w:t>
      </w:r>
      <w:r w:rsidR="00E8372B" w:rsidRPr="00CD1460">
        <w:rPr>
          <w:rFonts w:asciiTheme="minorHAnsi" w:eastAsia="Arial" w:hAnsiTheme="minorHAnsi" w:cstheme="minorHAnsi"/>
          <w:sz w:val="22"/>
          <w:szCs w:val="22"/>
        </w:rPr>
        <w:t>parlamentario del Grupo Parlamentario Geroa Bai, al amparo de lo establecido en el Reglamento de la Cámara, presenta la siguiente</w:t>
      </w:r>
      <w:r w:rsidRPr="00CD1460">
        <w:rPr>
          <w:rFonts w:asciiTheme="minorHAnsi" w:eastAsia="Arial" w:hAnsiTheme="minorHAnsi" w:cstheme="minorHAnsi"/>
          <w:bCs/>
          <w:sz w:val="22"/>
          <w:szCs w:val="22"/>
        </w:rPr>
        <w:t xml:space="preserve"> moción</w:t>
      </w:r>
      <w:r w:rsidRPr="00CD1460">
        <w:rPr>
          <w:rFonts w:asciiTheme="minorHAnsi" w:eastAsia="Arial" w:hAnsiTheme="minorHAnsi" w:cstheme="minorHAnsi"/>
          <w:b/>
          <w:sz w:val="22"/>
          <w:szCs w:val="22"/>
        </w:rPr>
        <w:t xml:space="preserve"> </w:t>
      </w:r>
      <w:r w:rsidR="00E8372B" w:rsidRPr="00CD1460">
        <w:rPr>
          <w:rFonts w:asciiTheme="minorHAnsi" w:eastAsia="Arial" w:hAnsiTheme="minorHAnsi" w:cstheme="minorHAnsi"/>
          <w:sz w:val="22"/>
          <w:szCs w:val="22"/>
        </w:rPr>
        <w:t xml:space="preserve">para su debate en el </w:t>
      </w:r>
      <w:r w:rsidR="00E8372B" w:rsidRPr="00CD1460">
        <w:rPr>
          <w:rFonts w:asciiTheme="minorHAnsi" w:eastAsia="Arial" w:hAnsiTheme="minorHAnsi" w:cstheme="minorHAnsi"/>
          <w:bCs/>
          <w:sz w:val="22"/>
          <w:szCs w:val="22"/>
        </w:rPr>
        <w:t xml:space="preserve">Pleno </w:t>
      </w:r>
      <w:r w:rsidR="00E8372B" w:rsidRPr="00CD1460">
        <w:rPr>
          <w:rFonts w:asciiTheme="minorHAnsi" w:eastAsia="Arial" w:hAnsiTheme="minorHAnsi" w:cstheme="minorHAnsi"/>
          <w:sz w:val="22"/>
          <w:szCs w:val="22"/>
        </w:rPr>
        <w:t xml:space="preserve">de esta Cámara. El seguimiento se hará por parte de la </w:t>
      </w:r>
      <w:r w:rsidR="00E8372B" w:rsidRPr="00CD1460">
        <w:rPr>
          <w:rFonts w:asciiTheme="minorHAnsi" w:eastAsia="Arial" w:hAnsiTheme="minorHAnsi" w:cstheme="minorHAnsi"/>
          <w:bCs/>
          <w:sz w:val="22"/>
          <w:szCs w:val="22"/>
        </w:rPr>
        <w:t xml:space="preserve">Comisión de Economía </w:t>
      </w:r>
      <w:r w:rsidR="00E8372B" w:rsidRPr="00CD1460">
        <w:rPr>
          <w:rFonts w:asciiTheme="minorHAnsi" w:hAnsiTheme="minorHAnsi" w:cstheme="minorHAnsi"/>
          <w:bCs/>
          <w:sz w:val="22"/>
          <w:szCs w:val="22"/>
        </w:rPr>
        <w:t xml:space="preserve">y </w:t>
      </w:r>
      <w:r w:rsidR="00E8372B" w:rsidRPr="00CD1460">
        <w:rPr>
          <w:rFonts w:asciiTheme="minorHAnsi" w:eastAsia="Arial" w:hAnsiTheme="minorHAnsi" w:cstheme="minorHAnsi"/>
          <w:bCs/>
          <w:sz w:val="22"/>
          <w:szCs w:val="22"/>
        </w:rPr>
        <w:t>Hacienda.</w:t>
      </w:r>
    </w:p>
    <w:p w14:paraId="37870A17" w14:textId="12E1489F" w:rsidR="00E8372B" w:rsidRPr="00CD1460" w:rsidRDefault="00CD1460" w:rsidP="00CD1460">
      <w:pPr>
        <w:pStyle w:val="Style"/>
        <w:spacing w:before="100" w:beforeAutospacing="1" w:after="200" w:line="276" w:lineRule="auto"/>
        <w:textAlignment w:val="baseline"/>
        <w:rPr>
          <w:rFonts w:asciiTheme="minorHAnsi" w:hAnsiTheme="minorHAnsi" w:cstheme="minorHAnsi"/>
          <w:bCs/>
          <w:sz w:val="22"/>
          <w:szCs w:val="22"/>
        </w:rPr>
      </w:pPr>
      <w:r w:rsidRPr="00CD1460">
        <w:rPr>
          <w:rFonts w:asciiTheme="minorHAnsi" w:eastAsia="Arial" w:hAnsiTheme="minorHAnsi" w:cstheme="minorHAnsi"/>
          <w:bCs/>
          <w:sz w:val="22"/>
          <w:szCs w:val="22"/>
        </w:rPr>
        <w:t>Exposición de motivos.</w:t>
      </w:r>
    </w:p>
    <w:p w14:paraId="03737B67" w14:textId="67D07A53" w:rsidR="00E8372B" w:rsidRPr="00CD1460" w:rsidRDefault="00E8372B" w:rsidP="00CD1460">
      <w:pPr>
        <w:pStyle w:val="Style"/>
        <w:spacing w:before="100" w:beforeAutospacing="1" w:after="200" w:line="276" w:lineRule="auto"/>
        <w:ind w:left="10"/>
        <w:jc w:val="both"/>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La Ley Orgánica 13/1982, de 1</w:t>
      </w:r>
      <w:r w:rsidR="003609D2">
        <w:rPr>
          <w:rFonts w:asciiTheme="minorHAnsi" w:eastAsia="Arial" w:hAnsiTheme="minorHAnsi" w:cstheme="minorHAnsi"/>
          <w:sz w:val="22"/>
          <w:szCs w:val="22"/>
        </w:rPr>
        <w:t xml:space="preserve">0 </w:t>
      </w:r>
      <w:r w:rsidRPr="00CD1460">
        <w:rPr>
          <w:rFonts w:asciiTheme="minorHAnsi" w:eastAsia="Arial" w:hAnsiTheme="minorHAnsi" w:cstheme="minorHAnsi"/>
          <w:sz w:val="22"/>
          <w:szCs w:val="22"/>
        </w:rPr>
        <w:t>de agosto, de Reintegración y Amejoramiento del Régimen Foral de Navarra recoge en el Capítulo</w:t>
      </w:r>
      <w:r w:rsidR="003609D2">
        <w:rPr>
          <w:rFonts w:asciiTheme="minorHAnsi" w:eastAsia="Arial" w:hAnsiTheme="minorHAnsi" w:cstheme="minorHAnsi"/>
          <w:sz w:val="22"/>
          <w:szCs w:val="22"/>
        </w:rPr>
        <w:t xml:space="preserve"> II</w:t>
      </w:r>
      <w:r w:rsidRPr="00CD1460">
        <w:rPr>
          <w:rFonts w:asciiTheme="minorHAnsi" w:eastAsia="Arial" w:hAnsiTheme="minorHAnsi" w:cstheme="minorHAnsi"/>
          <w:b/>
          <w:w w:val="50"/>
          <w:sz w:val="22"/>
          <w:szCs w:val="22"/>
        </w:rPr>
        <w:t xml:space="preserve"> </w:t>
      </w:r>
      <w:r w:rsidR="008C7311">
        <w:rPr>
          <w:rFonts w:asciiTheme="minorHAnsi" w:eastAsia="Arial" w:hAnsiTheme="minorHAnsi" w:cstheme="minorHAnsi"/>
          <w:sz w:val="22"/>
          <w:szCs w:val="22"/>
        </w:rPr>
        <w:t>“</w:t>
      </w:r>
      <w:r w:rsidRPr="00CD1460">
        <w:rPr>
          <w:rFonts w:asciiTheme="minorHAnsi" w:eastAsia="Arial" w:hAnsiTheme="minorHAnsi" w:cstheme="minorHAnsi"/>
          <w:sz w:val="22"/>
          <w:szCs w:val="22"/>
        </w:rPr>
        <w:t>Delimitación de facultades y competencia</w:t>
      </w:r>
      <w:r w:rsidR="00FD4D44">
        <w:rPr>
          <w:rFonts w:asciiTheme="minorHAnsi" w:eastAsia="Arial" w:hAnsiTheme="minorHAnsi" w:cstheme="minorHAnsi"/>
          <w:sz w:val="22"/>
          <w:szCs w:val="22"/>
        </w:rPr>
        <w:t>s</w:t>
      </w:r>
      <w:r w:rsidR="008C7311">
        <w:rPr>
          <w:rFonts w:asciiTheme="minorHAnsi" w:eastAsia="Arial" w:hAnsiTheme="minorHAnsi" w:cstheme="minorHAnsi"/>
          <w:sz w:val="22"/>
          <w:szCs w:val="22"/>
        </w:rPr>
        <w:t>”</w:t>
      </w:r>
      <w:r w:rsidRPr="00CD1460">
        <w:rPr>
          <w:rFonts w:asciiTheme="minorHAnsi" w:eastAsia="Arial" w:hAnsiTheme="minorHAnsi" w:cstheme="minorHAnsi"/>
          <w:sz w:val="22"/>
          <w:szCs w:val="22"/>
        </w:rPr>
        <w:t>, más concretamente en el punto uno del artículo 54 el literal siguiente:</w:t>
      </w:r>
    </w:p>
    <w:p w14:paraId="0051E262" w14:textId="55F16B52" w:rsidR="00E8372B" w:rsidRPr="00CD1460" w:rsidRDefault="00CD1460" w:rsidP="00CD1460">
      <w:pPr>
        <w:pStyle w:val="Style"/>
        <w:spacing w:before="100" w:beforeAutospacing="1" w:after="200" w:line="276" w:lineRule="auto"/>
        <w:ind w:left="10" w:right="24"/>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w:t>
      </w:r>
      <w:r w:rsidR="00E8372B" w:rsidRPr="00CD1460">
        <w:rPr>
          <w:rFonts w:asciiTheme="minorHAnsi" w:eastAsia="Arial" w:hAnsiTheme="minorHAnsi" w:cstheme="minorHAnsi"/>
          <w:sz w:val="22"/>
          <w:szCs w:val="22"/>
        </w:rPr>
        <w:t>En materia de Seguridad Social, corresponde a Navarra: (b) La gestión del régimen económico de la Seguridad Social</w:t>
      </w:r>
      <w:r w:rsidRPr="00CD1460">
        <w:rPr>
          <w:rFonts w:asciiTheme="minorHAnsi" w:eastAsia="Arial" w:hAnsiTheme="minorHAnsi" w:cstheme="minorHAnsi"/>
          <w:sz w:val="22"/>
          <w:szCs w:val="22"/>
        </w:rPr>
        <w:t>”.</w:t>
      </w:r>
    </w:p>
    <w:p w14:paraId="60667369" w14:textId="77777777" w:rsidR="00E8372B" w:rsidRPr="00CD1460" w:rsidRDefault="00E8372B" w:rsidP="00CD1460">
      <w:pPr>
        <w:pStyle w:val="Style"/>
        <w:spacing w:before="100" w:beforeAutospacing="1" w:after="200" w:line="276" w:lineRule="auto"/>
        <w:ind w:left="5"/>
        <w:jc w:val="both"/>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Han pasado ya cuarenta y un años desde la redacción del texto de la Ley, y es evidente que muchas de las competencias de Navarra recogidas en la misma no se han transferido todavía a la Comunidad Foral.</w:t>
      </w:r>
    </w:p>
    <w:p w14:paraId="55666A9F" w14:textId="72522FB1" w:rsidR="00E8372B" w:rsidRPr="00CD1460" w:rsidRDefault="00E8372B" w:rsidP="00CD1460">
      <w:pPr>
        <w:pStyle w:val="Style"/>
        <w:spacing w:before="100" w:beforeAutospacing="1" w:after="200" w:line="276" w:lineRule="auto"/>
        <w:ind w:left="5"/>
        <w:jc w:val="both"/>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 xml:space="preserve">Dada esa preocupación en torno a las competencias de nuestra Comunidad en el </w:t>
      </w:r>
      <w:r w:rsidR="00CD1460" w:rsidRPr="00CD1460">
        <w:rPr>
          <w:rFonts w:asciiTheme="minorHAnsi" w:eastAsia="Arial" w:hAnsiTheme="minorHAnsi" w:cstheme="minorHAnsi"/>
          <w:sz w:val="22"/>
          <w:szCs w:val="22"/>
        </w:rPr>
        <w:t>“</w:t>
      </w:r>
      <w:r w:rsidRPr="00CD1460">
        <w:rPr>
          <w:rFonts w:asciiTheme="minorHAnsi" w:eastAsia="Arial" w:hAnsiTheme="minorHAnsi" w:cstheme="minorHAnsi"/>
          <w:sz w:val="22"/>
          <w:szCs w:val="22"/>
        </w:rPr>
        <w:t>Acuerdo Programático para un Gobierno de Navarra Progresista y Plural 2023- 2027</w:t>
      </w:r>
      <w:r w:rsidR="00CD1460" w:rsidRPr="00CD1460">
        <w:rPr>
          <w:rFonts w:asciiTheme="minorHAnsi" w:eastAsia="Arial" w:hAnsiTheme="minorHAnsi" w:cstheme="minorHAnsi"/>
          <w:sz w:val="22"/>
          <w:szCs w:val="22"/>
        </w:rPr>
        <w:t>”</w:t>
      </w:r>
      <w:r w:rsidRPr="00CD1460">
        <w:rPr>
          <w:rFonts w:asciiTheme="minorHAnsi" w:eastAsia="Arial" w:hAnsiTheme="minorHAnsi" w:cstheme="minorHAnsi"/>
          <w:sz w:val="22"/>
          <w:szCs w:val="22"/>
        </w:rPr>
        <w:t xml:space="preserve"> se recogía la necesidad de </w:t>
      </w:r>
      <w:r w:rsidR="00CD1460" w:rsidRPr="00CD1460">
        <w:rPr>
          <w:rFonts w:asciiTheme="minorHAnsi" w:eastAsia="Arial" w:hAnsiTheme="minorHAnsi" w:cstheme="minorHAnsi"/>
          <w:sz w:val="22"/>
          <w:szCs w:val="22"/>
        </w:rPr>
        <w:t>“</w:t>
      </w:r>
      <w:r w:rsidRPr="00CD1460">
        <w:rPr>
          <w:rFonts w:asciiTheme="minorHAnsi" w:eastAsia="Arial" w:hAnsiTheme="minorHAnsi" w:cstheme="minorHAnsi"/>
          <w:sz w:val="22"/>
          <w:szCs w:val="22"/>
        </w:rPr>
        <w:t>avanzar en el pleno desarrollo de las competencias establecidas en el Amejoramiento, procediendo al inicio inmediato de negociaciones por parte del Gobierno de Navarra para la trasferencia por parte del Estado de las competencias reconocidas a Navarra por la LORAFNA</w:t>
      </w:r>
      <w:r w:rsidR="00CD1460" w:rsidRPr="00CD1460">
        <w:rPr>
          <w:rFonts w:asciiTheme="minorHAnsi" w:eastAsia="Arial" w:hAnsiTheme="minorHAnsi" w:cstheme="minorHAnsi"/>
          <w:sz w:val="22"/>
          <w:szCs w:val="22"/>
        </w:rPr>
        <w:t>”</w:t>
      </w:r>
      <w:r w:rsidRPr="00CD1460">
        <w:rPr>
          <w:rFonts w:asciiTheme="minorHAnsi" w:eastAsia="Arial" w:hAnsiTheme="minorHAnsi" w:cstheme="minorHAnsi"/>
          <w:sz w:val="22"/>
          <w:szCs w:val="22"/>
        </w:rPr>
        <w:t>.</w:t>
      </w:r>
    </w:p>
    <w:p w14:paraId="55153811" w14:textId="77777777" w:rsidR="00E8372B" w:rsidRPr="00CD1460" w:rsidRDefault="00E8372B" w:rsidP="00CD1460">
      <w:pPr>
        <w:pStyle w:val="Style"/>
        <w:spacing w:before="100" w:beforeAutospacing="1" w:after="200" w:line="276" w:lineRule="auto"/>
        <w:ind w:left="5"/>
        <w:jc w:val="both"/>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Al hilo del acuerdo de investidura del presidente del nuevo Gobierno estatal, se ha planteado el traspaso de esa misma competencia, de la gestión del régimen económico de la Seguridad Social, a la Comunidad Autónoma Vasca, quedando enmarcada entre los acuerdos adoptados.</w:t>
      </w:r>
    </w:p>
    <w:p w14:paraId="2A14CA01" w14:textId="77777777" w:rsidR="00E8372B" w:rsidRPr="00CD1460" w:rsidRDefault="00E8372B" w:rsidP="00CD1460">
      <w:pPr>
        <w:pStyle w:val="Style"/>
        <w:spacing w:before="100" w:beforeAutospacing="1" w:after="200" w:line="276" w:lineRule="auto"/>
        <w:ind w:left="5"/>
        <w:jc w:val="both"/>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Es evidente, por tanto, que se crearán las comisiones pertinentes para su análisis, desarrollo de la norma y traspaso, hecho que, sin duda, facilitaría el trabajo para una cuestión similar respecto de Navarra.</w:t>
      </w:r>
    </w:p>
    <w:p w14:paraId="3B5B82DB" w14:textId="47011321" w:rsidR="00CD1460" w:rsidRPr="00CD1460" w:rsidRDefault="00E8372B" w:rsidP="00CD1460">
      <w:pPr>
        <w:pStyle w:val="Style"/>
        <w:spacing w:before="100" w:beforeAutospacing="1" w:after="200" w:line="276" w:lineRule="auto"/>
        <w:ind w:left="19"/>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Es por ello, por lo que presentamos la siguiente</w:t>
      </w:r>
      <w:r w:rsidR="00CD1460" w:rsidRPr="00CD1460">
        <w:rPr>
          <w:rFonts w:asciiTheme="minorHAnsi" w:eastAsia="Arial" w:hAnsiTheme="minorHAnsi" w:cstheme="minorHAnsi"/>
          <w:sz w:val="22"/>
          <w:szCs w:val="22"/>
        </w:rPr>
        <w:t xml:space="preserve"> </w:t>
      </w:r>
      <w:r w:rsidR="00CD1460" w:rsidRPr="00CD1460">
        <w:rPr>
          <w:rFonts w:asciiTheme="minorHAnsi" w:eastAsia="Arial" w:hAnsiTheme="minorHAnsi" w:cstheme="minorHAnsi"/>
          <w:bCs/>
          <w:sz w:val="22"/>
          <w:szCs w:val="22"/>
        </w:rPr>
        <w:t>propuesta de resolución:</w:t>
      </w:r>
      <w:r w:rsidR="00CD1460" w:rsidRPr="00CD1460">
        <w:rPr>
          <w:rFonts w:asciiTheme="minorHAnsi" w:eastAsia="Arial" w:hAnsiTheme="minorHAnsi" w:cstheme="minorHAnsi"/>
          <w:b/>
          <w:sz w:val="22"/>
          <w:szCs w:val="22"/>
        </w:rPr>
        <w:t xml:space="preserve"> </w:t>
      </w:r>
    </w:p>
    <w:p w14:paraId="6B105E67" w14:textId="2CA94572" w:rsidR="00CD1460" w:rsidRPr="00CD1460" w:rsidRDefault="00E8372B" w:rsidP="00CD1460">
      <w:pPr>
        <w:pStyle w:val="Style"/>
        <w:numPr>
          <w:ilvl w:val="0"/>
          <w:numId w:val="1"/>
        </w:numPr>
        <w:spacing w:before="100" w:beforeAutospacing="1" w:after="200" w:line="276" w:lineRule="auto"/>
        <w:ind w:right="437"/>
        <w:jc w:val="both"/>
        <w:textAlignment w:val="baseline"/>
        <w:rPr>
          <w:rFonts w:asciiTheme="minorHAnsi" w:hAnsiTheme="minorHAnsi" w:cstheme="minorHAnsi"/>
          <w:sz w:val="22"/>
          <w:szCs w:val="22"/>
        </w:rPr>
      </w:pPr>
      <w:r w:rsidRPr="00CD1460">
        <w:rPr>
          <w:rFonts w:asciiTheme="minorHAnsi" w:eastAsia="Arial" w:hAnsiTheme="minorHAnsi" w:cstheme="minorHAnsi"/>
          <w:sz w:val="22"/>
          <w:szCs w:val="22"/>
        </w:rPr>
        <w:t xml:space="preserve">El Parlamento de Navarra insta al Gobierno de Navarra a solicitar al Gobierno estatal el traspaso de la gestión del régimen económico de la Seguridad Social, tal y como se recoge en el artículo 54 de la Ley Orgánica 13/1982 de Reintegración y Amejoramiento del Régimen Foral de Navarra. </w:t>
      </w:r>
    </w:p>
    <w:p w14:paraId="7763BB69" w14:textId="7B4E8225" w:rsidR="00E8372B" w:rsidRPr="00AF0BB1" w:rsidRDefault="00E8372B" w:rsidP="00CD1460">
      <w:pPr>
        <w:pStyle w:val="Style"/>
        <w:spacing w:before="100" w:beforeAutospacing="1" w:after="200" w:line="276" w:lineRule="auto"/>
        <w:ind w:right="427"/>
        <w:textAlignment w:val="baseline"/>
        <w:rPr>
          <w:rFonts w:asciiTheme="minorHAnsi" w:eastAsia="Arial" w:hAnsiTheme="minorHAnsi" w:cstheme="minorHAnsi"/>
          <w:sz w:val="22"/>
          <w:szCs w:val="22"/>
        </w:rPr>
      </w:pPr>
      <w:r w:rsidRPr="00AF0BB1">
        <w:rPr>
          <w:rFonts w:asciiTheme="minorHAnsi" w:eastAsia="Arial" w:hAnsiTheme="minorHAnsi" w:cstheme="minorHAnsi"/>
          <w:sz w:val="22"/>
          <w:szCs w:val="22"/>
        </w:rPr>
        <w:t>En Pamplona-lruña, a 14 de noviembre de 2023</w:t>
      </w:r>
    </w:p>
    <w:p w14:paraId="08DF71F8" w14:textId="3C083A91" w:rsidR="00E8372B" w:rsidRPr="00AF0BB1" w:rsidRDefault="00CD1460" w:rsidP="00AF0BB1">
      <w:pPr>
        <w:pStyle w:val="Style"/>
        <w:spacing w:before="100" w:beforeAutospacing="1" w:after="200" w:line="276" w:lineRule="auto"/>
        <w:ind w:right="427"/>
        <w:textAlignment w:val="baseline"/>
        <w:rPr>
          <w:rFonts w:asciiTheme="minorHAnsi" w:hAnsiTheme="minorHAnsi" w:cstheme="minorHAnsi"/>
          <w:bCs/>
          <w:sz w:val="22"/>
          <w:szCs w:val="22"/>
        </w:rPr>
      </w:pPr>
      <w:r w:rsidRPr="00AF0BB1">
        <w:rPr>
          <w:rFonts w:asciiTheme="minorHAnsi" w:eastAsia="Arial" w:hAnsiTheme="minorHAnsi" w:cstheme="minorHAnsi"/>
          <w:sz w:val="22"/>
          <w:szCs w:val="22"/>
        </w:rPr>
        <w:t xml:space="preserve">El Parlamentario Foral: </w:t>
      </w:r>
      <w:r w:rsidRPr="00AF0BB1">
        <w:rPr>
          <w:rFonts w:asciiTheme="minorHAnsi" w:eastAsia="Arial" w:hAnsiTheme="minorHAnsi" w:cstheme="minorHAnsi"/>
          <w:bCs/>
          <w:sz w:val="22"/>
          <w:szCs w:val="22"/>
        </w:rPr>
        <w:t xml:space="preserve">Mikel Asiain Torres </w:t>
      </w:r>
    </w:p>
    <w:sectPr w:rsidR="00E8372B" w:rsidRPr="00AF0B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01D0E"/>
    <w:multiLevelType w:val="hybridMultilevel"/>
    <w:tmpl w:val="F7BA4134"/>
    <w:lvl w:ilvl="0" w:tplc="E004874C">
      <w:start w:val="1"/>
      <w:numFmt w:val="decimal"/>
      <w:lvlText w:val="%1."/>
      <w:lvlJc w:val="left"/>
      <w:pPr>
        <w:ind w:left="720" w:hanging="360"/>
      </w:pPr>
      <w:rPr>
        <w:rFonts w:ascii="Arial" w:eastAsia="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0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2B"/>
    <w:rsid w:val="000A64EA"/>
    <w:rsid w:val="001E34F2"/>
    <w:rsid w:val="003609D2"/>
    <w:rsid w:val="003C1B1F"/>
    <w:rsid w:val="00845D68"/>
    <w:rsid w:val="008A3285"/>
    <w:rsid w:val="008C7311"/>
    <w:rsid w:val="00956302"/>
    <w:rsid w:val="00AF0BB1"/>
    <w:rsid w:val="00B065BA"/>
    <w:rsid w:val="00CD1460"/>
    <w:rsid w:val="00E8372B"/>
    <w:rsid w:val="00FD4D44"/>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E660"/>
  <w15:chartTrackingRefBased/>
  <w15:docId w15:val="{90852AEB-6EB0-4D20-8F83-B9D12045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E8372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1916</Characters>
  <Application>Microsoft Office Word</Application>
  <DocSecurity>0</DocSecurity>
  <Lines>15</Lines>
  <Paragraphs>4</Paragraphs>
  <ScaleCrop>false</ScaleCrop>
  <Company>HP Inc.</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7</cp:revision>
  <dcterms:created xsi:type="dcterms:W3CDTF">2023-11-15T07:07:00Z</dcterms:created>
  <dcterms:modified xsi:type="dcterms:W3CDTF">2023-11-17T07:10:00Z</dcterms:modified>
</cp:coreProperties>
</file>