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E017" w14:textId="41891105" w:rsidR="001C20BE" w:rsidRPr="00001D96" w:rsidRDefault="001C20BE" w:rsidP="00F7241A">
      <w:pPr>
        <w:pStyle w:val="Textoindependiente"/>
        <w:spacing w:after="120" w:line="280" w:lineRule="exact"/>
        <w:ind w:left="102" w:firstLine="749"/>
        <w:rPr>
          <w:rFonts w:ascii="Arial" w:hAnsi="Arial" w:cs="Arial"/>
        </w:rPr>
      </w:pPr>
      <w:r w:rsidRPr="00001D96">
        <w:rPr>
          <w:rFonts w:ascii="Arial" w:hAnsi="Arial" w:cs="Arial"/>
        </w:rPr>
        <w:t xml:space="preserve">El Consejero de Cohesión Territorial del Gobierno de Navarra, en relación con la pregunta para su contestación por escrito formulada por el Parlamentario Foral Ilmo. Sr. D. Adolfo </w:t>
      </w:r>
      <w:proofErr w:type="spellStart"/>
      <w:r w:rsidRPr="00001D96">
        <w:rPr>
          <w:rFonts w:ascii="Arial" w:hAnsi="Arial" w:cs="Arial"/>
        </w:rPr>
        <w:t>Araiz</w:t>
      </w:r>
      <w:proofErr w:type="spellEnd"/>
      <w:r w:rsidRPr="00001D96">
        <w:rPr>
          <w:rFonts w:ascii="Arial" w:hAnsi="Arial" w:cs="Arial"/>
        </w:rPr>
        <w:t xml:space="preserve"> </w:t>
      </w:r>
      <w:proofErr w:type="spellStart"/>
      <w:r w:rsidRPr="00001D96">
        <w:rPr>
          <w:rFonts w:ascii="Arial" w:hAnsi="Arial" w:cs="Arial"/>
        </w:rPr>
        <w:t>Flamarique</w:t>
      </w:r>
      <w:proofErr w:type="spellEnd"/>
      <w:r w:rsidRPr="00001D96">
        <w:rPr>
          <w:rFonts w:ascii="Arial" w:hAnsi="Arial" w:cs="Arial"/>
        </w:rPr>
        <w:t>, adscrito al Grupo Parlamentario "E.H. Bildu Nafarroa", sobre "deuda global de entidades locales en el Consorcio (ll-23/PE</w:t>
      </w:r>
      <w:r w:rsidRPr="00001D96">
        <w:rPr>
          <w:rFonts w:ascii="Arial" w:hAnsi="Arial" w:cs="Arial"/>
        </w:rPr>
        <w:t>S</w:t>
      </w:r>
      <w:r w:rsidRPr="00001D96">
        <w:rPr>
          <w:rFonts w:ascii="Arial" w:hAnsi="Arial" w:cs="Arial"/>
        </w:rPr>
        <w:t>-00130)", informa lo siguiente:</w:t>
      </w:r>
    </w:p>
    <w:p w14:paraId="635E38E2" w14:textId="0786677E" w:rsidR="001C20BE" w:rsidRDefault="00F7241A" w:rsidP="00F7241A">
      <w:pPr>
        <w:spacing w:before="87"/>
        <w:ind w:left="881"/>
        <w:rPr>
          <w:rFonts w:ascii="Arial" w:hAnsi="Arial"/>
          <w:b/>
          <w:sz w:val="24"/>
        </w:rPr>
      </w:pPr>
      <w:r>
        <w:rPr>
          <w:rFonts w:ascii="Arial"/>
          <w:b/>
          <w:w w:val="90"/>
          <w:sz w:val="24"/>
        </w:rPr>
        <w:t>Informe</w:t>
      </w:r>
      <w:r>
        <w:rPr>
          <w:rFonts w:ascii="Arial"/>
          <w:b/>
          <w:spacing w:val="1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de</w:t>
      </w:r>
      <w:r>
        <w:rPr>
          <w:rFonts w:ascii="Arial"/>
          <w:b/>
          <w:spacing w:val="2"/>
          <w:w w:val="90"/>
          <w:sz w:val="24"/>
        </w:rPr>
        <w:t xml:space="preserve"> </w:t>
      </w:r>
      <w:r>
        <w:rPr>
          <w:rFonts w:ascii="Arial"/>
          <w:b/>
          <w:w w:val="90"/>
          <w:sz w:val="24"/>
        </w:rPr>
        <w:t>Gerencia</w:t>
      </w:r>
    </w:p>
    <w:p w14:paraId="2B7B08CD" w14:textId="77777777" w:rsidR="001C20BE" w:rsidRDefault="00001D96">
      <w:pPr>
        <w:pStyle w:val="Ttulo1"/>
        <w:numPr>
          <w:ilvl w:val="0"/>
          <w:numId w:val="1"/>
        </w:numPr>
        <w:tabs>
          <w:tab w:val="left" w:pos="1590"/>
        </w:tabs>
        <w:ind w:right="1114" w:firstLine="0"/>
      </w:pPr>
      <w:r>
        <w:rPr>
          <w:w w:val="95"/>
        </w:rPr>
        <w:t>¿A qué cuantía asciende la deuda global que las entidades locales</w:t>
      </w:r>
      <w:r>
        <w:rPr>
          <w:spacing w:val="1"/>
          <w:w w:val="95"/>
        </w:rPr>
        <w:t xml:space="preserve"> </w:t>
      </w:r>
      <w:r>
        <w:rPr>
          <w:w w:val="95"/>
        </w:rPr>
        <w:t>participantes</w:t>
      </w:r>
      <w:r>
        <w:rPr>
          <w:spacing w:val="2"/>
          <w:w w:val="95"/>
        </w:rPr>
        <w:t xml:space="preserve"> </w:t>
      </w:r>
      <w:r>
        <w:rPr>
          <w:w w:val="95"/>
        </w:rPr>
        <w:t>en el</w:t>
      </w:r>
      <w:r>
        <w:rPr>
          <w:spacing w:val="-1"/>
          <w:w w:val="95"/>
        </w:rPr>
        <w:t xml:space="preserve"> </w:t>
      </w:r>
      <w:r>
        <w:rPr>
          <w:w w:val="95"/>
        </w:rPr>
        <w:t>Consorcio</w:t>
      </w:r>
      <w:r>
        <w:rPr>
          <w:spacing w:val="1"/>
          <w:w w:val="95"/>
        </w:rPr>
        <w:t xml:space="preserve"> </w:t>
      </w:r>
      <w:r>
        <w:rPr>
          <w:w w:val="95"/>
        </w:rPr>
        <w:t>para</w:t>
      </w:r>
      <w:r>
        <w:rPr>
          <w:spacing w:val="2"/>
          <w:w w:val="95"/>
        </w:rPr>
        <w:t xml:space="preserve">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Tratamiento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Residuos</w:t>
      </w:r>
      <w:r>
        <w:rPr>
          <w:spacing w:val="-1"/>
          <w:w w:val="95"/>
        </w:rPr>
        <w:t xml:space="preserve"> </w:t>
      </w:r>
      <w:r>
        <w:rPr>
          <w:w w:val="95"/>
        </w:rPr>
        <w:t>Urbanos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-63"/>
          <w:w w:val="95"/>
        </w:rPr>
        <w:t xml:space="preserve"> </w:t>
      </w:r>
      <w:r>
        <w:t>Navarra?</w:t>
      </w:r>
    </w:p>
    <w:p w14:paraId="619026F1" w14:textId="77777777" w:rsidR="001C20BE" w:rsidRDefault="00001D96">
      <w:pPr>
        <w:pStyle w:val="Prrafodelista"/>
        <w:numPr>
          <w:ilvl w:val="0"/>
          <w:numId w:val="1"/>
        </w:numPr>
        <w:tabs>
          <w:tab w:val="left" w:pos="1590"/>
        </w:tabs>
        <w:ind w:left="1601" w:right="1298" w:hanging="360"/>
        <w:rPr>
          <w:i/>
          <w:sz w:val="25"/>
        </w:rPr>
      </w:pPr>
      <w:r>
        <w:rPr>
          <w:i/>
          <w:w w:val="95"/>
          <w:sz w:val="25"/>
        </w:rPr>
        <w:t>¿</w:t>
      </w:r>
      <w:r>
        <w:rPr>
          <w:i/>
          <w:w w:val="95"/>
          <w:sz w:val="25"/>
        </w:rPr>
        <w:t>Cómo se reparte dicha deuda entre las distintas entidades locales, a</w:t>
      </w:r>
      <w:r>
        <w:rPr>
          <w:i/>
          <w:spacing w:val="-63"/>
          <w:w w:val="95"/>
          <w:sz w:val="25"/>
        </w:rPr>
        <w:t xml:space="preserve"> </w:t>
      </w:r>
      <w:r>
        <w:rPr>
          <w:i/>
          <w:w w:val="95"/>
          <w:sz w:val="25"/>
        </w:rPr>
        <w:t>qué años corresponde la deuda, cuál es su cuantía anual por cada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entidad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por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qué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concepto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(tasa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consorcial…)?</w:t>
      </w:r>
    </w:p>
    <w:p w14:paraId="21A0156F" w14:textId="77777777" w:rsidR="001C20BE" w:rsidRDefault="00001D96">
      <w:pPr>
        <w:pStyle w:val="Ttulo1"/>
        <w:numPr>
          <w:ilvl w:val="0"/>
          <w:numId w:val="1"/>
        </w:numPr>
        <w:tabs>
          <w:tab w:val="left" w:pos="1590"/>
        </w:tabs>
        <w:spacing w:before="1"/>
        <w:ind w:firstLine="0"/>
      </w:pPr>
      <w:r>
        <w:rPr>
          <w:w w:val="95"/>
        </w:rPr>
        <w:t>¿qué</w:t>
      </w:r>
      <w:r>
        <w:rPr>
          <w:spacing w:val="-6"/>
          <w:w w:val="95"/>
        </w:rPr>
        <w:t xml:space="preserve"> </w:t>
      </w:r>
      <w:r>
        <w:rPr>
          <w:w w:val="95"/>
        </w:rPr>
        <w:t>situación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encuentran</w:t>
      </w:r>
      <w:r>
        <w:rPr>
          <w:spacing w:val="-6"/>
          <w:w w:val="95"/>
        </w:rPr>
        <w:t xml:space="preserve"> </w:t>
      </w:r>
      <w:r>
        <w:rPr>
          <w:w w:val="95"/>
        </w:rPr>
        <w:t>las</w:t>
      </w:r>
      <w:r>
        <w:rPr>
          <w:spacing w:val="-5"/>
          <w:w w:val="95"/>
        </w:rPr>
        <w:t xml:space="preserve"> </w:t>
      </w:r>
      <w:r>
        <w:rPr>
          <w:w w:val="95"/>
        </w:rPr>
        <w:t>distintas</w:t>
      </w:r>
      <w:r>
        <w:rPr>
          <w:spacing w:val="-4"/>
          <w:w w:val="95"/>
        </w:rPr>
        <w:t xml:space="preserve"> </w:t>
      </w:r>
      <w:r>
        <w:rPr>
          <w:w w:val="95"/>
        </w:rPr>
        <w:t>deudas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cada</w:t>
      </w:r>
      <w:r>
        <w:rPr>
          <w:spacing w:val="-5"/>
          <w:w w:val="95"/>
        </w:rPr>
        <w:t xml:space="preserve"> </w:t>
      </w:r>
      <w:r>
        <w:rPr>
          <w:w w:val="95"/>
        </w:rPr>
        <w:t>entidad</w:t>
      </w:r>
      <w:r>
        <w:rPr>
          <w:spacing w:val="-5"/>
          <w:w w:val="95"/>
        </w:rPr>
        <w:t xml:space="preserve"> </w:t>
      </w:r>
      <w:r>
        <w:rPr>
          <w:w w:val="95"/>
        </w:rPr>
        <w:t>(pago</w:t>
      </w:r>
      <w:r>
        <w:rPr>
          <w:spacing w:val="-63"/>
          <w:w w:val="9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periodo</w:t>
      </w:r>
      <w:r>
        <w:rPr>
          <w:spacing w:val="-14"/>
        </w:rPr>
        <w:t xml:space="preserve"> </w:t>
      </w:r>
      <w:r>
        <w:t>voluntario,</w:t>
      </w:r>
      <w:r>
        <w:rPr>
          <w:spacing w:val="-14"/>
        </w:rPr>
        <w:t xml:space="preserve"> </w:t>
      </w:r>
      <w:r>
        <w:t>vía</w:t>
      </w:r>
      <w:r>
        <w:rPr>
          <w:spacing w:val="-13"/>
        </w:rPr>
        <w:t xml:space="preserve"> </w:t>
      </w:r>
      <w:r>
        <w:t>ejecutiva…)?</w:t>
      </w:r>
    </w:p>
    <w:p w14:paraId="10DC6590" w14:textId="77777777" w:rsidR="001C20BE" w:rsidRDefault="00001D96">
      <w:pPr>
        <w:pStyle w:val="Textoindependiente"/>
        <w:spacing w:line="288" w:lineRule="auto"/>
        <w:ind w:left="881" w:right="888"/>
      </w:pPr>
      <w:r>
        <w:t>A</w:t>
      </w:r>
      <w:r>
        <w:rPr>
          <w:spacing w:val="-4"/>
        </w:rPr>
        <w:t xml:space="preserve"> </w:t>
      </w:r>
      <w:r>
        <w:t>continuación,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respuesta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primeras</w:t>
      </w:r>
      <w:r>
        <w:rPr>
          <w:spacing w:val="-2"/>
        </w:rPr>
        <w:t xml:space="preserve"> </w:t>
      </w:r>
      <w:r>
        <w:t>preguntas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conjunta.</w:t>
      </w:r>
    </w:p>
    <w:p w14:paraId="5AD979A8" w14:textId="77777777" w:rsidR="001C20BE" w:rsidRDefault="00001D96">
      <w:pPr>
        <w:pStyle w:val="Textoindependiente"/>
        <w:spacing w:line="288" w:lineRule="auto"/>
        <w:ind w:left="881" w:right="888"/>
      </w:pPr>
      <w:r>
        <w:t>Las</w:t>
      </w:r>
      <w:r>
        <w:rPr>
          <w:spacing w:val="-7"/>
        </w:rPr>
        <w:t xml:space="preserve"> </w:t>
      </w:r>
      <w:r>
        <w:t>deudas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consorciadas</w:t>
      </w:r>
      <w:r>
        <w:rPr>
          <w:spacing w:val="-6"/>
        </w:rPr>
        <w:t xml:space="preserve"> </w:t>
      </w:r>
      <w:r>
        <w:t>corresponden</w:t>
      </w:r>
      <w:r>
        <w:rPr>
          <w:spacing w:val="-8"/>
        </w:rPr>
        <w:t xml:space="preserve"> </w:t>
      </w:r>
      <w:r>
        <w:t>mayoritariamente</w:t>
      </w:r>
      <w:r>
        <w:rPr>
          <w:spacing w:val="-7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 xml:space="preserve">la tasa consorcial. Se </w:t>
      </w:r>
      <w:r>
        <w:rPr>
          <w:u w:val="single"/>
        </w:rPr>
        <w:t>adjunta en la página siguiente un cuadro a fecha</w:t>
      </w:r>
      <w:r>
        <w:rPr>
          <w:spacing w:val="1"/>
        </w:rPr>
        <w:t xml:space="preserve"> </w:t>
      </w:r>
      <w:r>
        <w:rPr>
          <w:u w:val="single"/>
        </w:rPr>
        <w:t>31/12/2022</w:t>
      </w:r>
      <w:r>
        <w:t>, el cual forma parte del Informe de Intervención de Liquidación del</w:t>
      </w:r>
      <w:r>
        <w:rPr>
          <w:spacing w:val="1"/>
        </w:rPr>
        <w:t xml:space="preserve"> </w:t>
      </w:r>
      <w:r>
        <w:t>Expediente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Presupuesto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2022,</w:t>
      </w:r>
      <w:r>
        <w:rPr>
          <w:spacing w:val="-7"/>
        </w:rPr>
        <w:t xml:space="preserve"> </w:t>
      </w:r>
      <w:r>
        <w:t>siendo</w:t>
      </w:r>
      <w:r>
        <w:rPr>
          <w:spacing w:val="-7"/>
        </w:rPr>
        <w:t xml:space="preserve"> </w:t>
      </w:r>
      <w:r>
        <w:t>éste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último</w:t>
      </w:r>
      <w:r>
        <w:rPr>
          <w:spacing w:val="-7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cerrado.</w:t>
      </w:r>
    </w:p>
    <w:p w14:paraId="2D8FDDC3" w14:textId="7230F2A4" w:rsidR="00E26823" w:rsidRDefault="00001D96">
      <w:pPr>
        <w:pStyle w:val="Textoindependiente"/>
        <w:spacing w:line="288" w:lineRule="auto"/>
        <w:ind w:left="881" w:right="888"/>
      </w:pPr>
      <w:r>
        <w:t>Dos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entidades</w:t>
      </w:r>
      <w:r>
        <w:rPr>
          <w:spacing w:val="-10"/>
        </w:rPr>
        <w:t xml:space="preserve"> </w:t>
      </w:r>
      <w:r>
        <w:t>consorciadas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ejercicio</w:t>
      </w:r>
      <w:r>
        <w:rPr>
          <w:spacing w:val="-10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deuda</w:t>
      </w:r>
      <w:r>
        <w:rPr>
          <w:spacing w:val="-10"/>
        </w:rPr>
        <w:t xml:space="preserve"> </w:t>
      </w:r>
      <w:r>
        <w:t>en</w:t>
      </w:r>
      <w:r>
        <w:rPr>
          <w:spacing w:val="-63"/>
        </w:rPr>
        <w:t xml:space="preserve"> </w:t>
      </w:r>
      <w:r>
        <w:t>concepto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recuperación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envases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procesos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tratamiento:</w:t>
      </w:r>
    </w:p>
    <w:p w14:paraId="033B414F" w14:textId="77777777" w:rsidR="00E26823" w:rsidRDefault="00E26823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8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38"/>
        <w:gridCol w:w="1049"/>
        <w:gridCol w:w="1228"/>
        <w:gridCol w:w="1190"/>
      </w:tblGrid>
      <w:tr w:rsidR="00E26823" w14:paraId="28B7802A" w14:textId="77777777">
        <w:trPr>
          <w:trHeight w:val="240"/>
        </w:trPr>
        <w:tc>
          <w:tcPr>
            <w:tcW w:w="4679" w:type="dxa"/>
            <w:tcBorders>
              <w:top w:val="nil"/>
              <w:left w:val="nil"/>
            </w:tcBorders>
          </w:tcPr>
          <w:p w14:paraId="1345216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8" w:type="dxa"/>
            <w:shd w:val="clear" w:color="auto" w:fill="DADADA"/>
          </w:tcPr>
          <w:p w14:paraId="5E1F64FA" w14:textId="77777777" w:rsidR="00E26823" w:rsidRDefault="00001D96">
            <w:pPr>
              <w:pStyle w:val="TableParagraph"/>
              <w:spacing w:before="9" w:line="211" w:lineRule="exact"/>
              <w:ind w:left="388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2022</w:t>
            </w:r>
          </w:p>
        </w:tc>
        <w:tc>
          <w:tcPr>
            <w:tcW w:w="3467" w:type="dxa"/>
            <w:gridSpan w:val="3"/>
            <w:shd w:val="clear" w:color="auto" w:fill="DADADA"/>
          </w:tcPr>
          <w:p w14:paraId="7571C5A0" w14:textId="77777777" w:rsidR="00E26823" w:rsidRDefault="00001D96">
            <w:pPr>
              <w:pStyle w:val="TableParagraph"/>
              <w:spacing w:before="9" w:line="211" w:lineRule="exact"/>
              <w:ind w:left="1517" w:right="15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2023</w:t>
            </w:r>
          </w:p>
        </w:tc>
      </w:tr>
      <w:tr w:rsidR="00E26823" w14:paraId="39076210" w14:textId="77777777">
        <w:trPr>
          <w:trHeight w:val="393"/>
        </w:trPr>
        <w:tc>
          <w:tcPr>
            <w:tcW w:w="4679" w:type="dxa"/>
          </w:tcPr>
          <w:p w14:paraId="22BC9A9C" w14:textId="77777777" w:rsidR="00E26823" w:rsidRDefault="00E26823">
            <w:pPr>
              <w:pStyle w:val="TableParagraph"/>
              <w:spacing w:before="1"/>
              <w:jc w:val="left"/>
              <w:rPr>
                <w:rFonts w:ascii="Arial MT"/>
                <w:sz w:val="14"/>
              </w:rPr>
            </w:pPr>
          </w:p>
          <w:p w14:paraId="388413DC" w14:textId="77777777" w:rsidR="00E26823" w:rsidRDefault="00001D96">
            <w:pPr>
              <w:pStyle w:val="TableParagraph"/>
              <w:spacing w:line="211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3990100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Ingresos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por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recuperación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de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Inertes</w:t>
            </w:r>
          </w:p>
        </w:tc>
        <w:tc>
          <w:tcPr>
            <w:tcW w:w="1138" w:type="dxa"/>
            <w:vMerge w:val="restart"/>
            <w:shd w:val="clear" w:color="auto" w:fill="DCE6F1"/>
          </w:tcPr>
          <w:p w14:paraId="3DFAB9CF" w14:textId="77777777" w:rsidR="00E26823" w:rsidRDefault="00001D96">
            <w:pPr>
              <w:pStyle w:val="TableParagraph"/>
              <w:spacing w:before="28" w:line="200" w:lineRule="atLeast"/>
              <w:ind w:left="94" w:right="8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PENDIENTE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COBRO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31/12/2022</w:t>
            </w:r>
          </w:p>
        </w:tc>
        <w:tc>
          <w:tcPr>
            <w:tcW w:w="1049" w:type="dxa"/>
            <w:vMerge w:val="restart"/>
            <w:shd w:val="clear" w:color="auto" w:fill="C4D79B"/>
          </w:tcPr>
          <w:p w14:paraId="56B720B3" w14:textId="77777777" w:rsidR="00E26823" w:rsidRDefault="00001D96">
            <w:pPr>
              <w:pStyle w:val="TableParagraph"/>
              <w:spacing w:before="128" w:line="250" w:lineRule="atLeast"/>
              <w:ind w:left="81" w:right="39" w:hanging="39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COBRADO </w:t>
            </w:r>
            <w:r>
              <w:rPr>
                <w:b/>
                <w:spacing w:val="-3"/>
                <w:sz w:val="19"/>
              </w:rPr>
              <w:t>A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15/04/2023</w:t>
            </w:r>
          </w:p>
        </w:tc>
        <w:tc>
          <w:tcPr>
            <w:tcW w:w="1228" w:type="dxa"/>
            <w:vMerge w:val="restart"/>
            <w:shd w:val="clear" w:color="auto" w:fill="C4D79B"/>
          </w:tcPr>
          <w:p w14:paraId="4A6E5F73" w14:textId="77777777" w:rsidR="00E26823" w:rsidRDefault="00001D96">
            <w:pPr>
              <w:pStyle w:val="TableParagraph"/>
              <w:spacing w:before="128" w:line="250" w:lineRule="atLeast"/>
              <w:ind w:left="169" w:right="130" w:hanging="39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COBRADO </w:t>
            </w:r>
            <w:r>
              <w:rPr>
                <w:b/>
                <w:spacing w:val="-3"/>
                <w:sz w:val="19"/>
              </w:rPr>
              <w:t>A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18/10/2023</w:t>
            </w:r>
          </w:p>
        </w:tc>
        <w:tc>
          <w:tcPr>
            <w:tcW w:w="1190" w:type="dxa"/>
            <w:vMerge w:val="restart"/>
            <w:shd w:val="clear" w:color="auto" w:fill="DCE6F1"/>
          </w:tcPr>
          <w:p w14:paraId="07509240" w14:textId="77777777" w:rsidR="00E26823" w:rsidRDefault="00001D96">
            <w:pPr>
              <w:pStyle w:val="TableParagraph"/>
              <w:spacing w:before="28" w:line="200" w:lineRule="atLeast"/>
              <w:ind w:left="117" w:right="1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PENDIENTE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COBRO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18/10/2023</w:t>
            </w:r>
          </w:p>
        </w:tc>
      </w:tr>
      <w:tr w:rsidR="00E26823" w14:paraId="06BD5A1C" w14:textId="77777777">
        <w:trPr>
          <w:trHeight w:val="240"/>
        </w:trPr>
        <w:tc>
          <w:tcPr>
            <w:tcW w:w="4679" w:type="dxa"/>
            <w:shd w:val="clear" w:color="auto" w:fill="DCE6F1"/>
          </w:tcPr>
          <w:p w14:paraId="6B49DE38" w14:textId="77777777" w:rsidR="00E26823" w:rsidRDefault="00001D96">
            <w:pPr>
              <w:pStyle w:val="TableParagraph"/>
              <w:spacing w:before="9" w:line="211" w:lineRule="exact"/>
              <w:ind w:left="30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ENTIDAD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CONSORCIAL</w:t>
            </w:r>
          </w:p>
        </w:tc>
        <w:tc>
          <w:tcPr>
            <w:tcW w:w="1138" w:type="dxa"/>
            <w:vMerge/>
            <w:tcBorders>
              <w:top w:val="nil"/>
            </w:tcBorders>
            <w:shd w:val="clear" w:color="auto" w:fill="DCE6F1"/>
          </w:tcPr>
          <w:p w14:paraId="0BDF0574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  <w:shd w:val="clear" w:color="auto" w:fill="C4D79B"/>
          </w:tcPr>
          <w:p w14:paraId="05E0F767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  <w:shd w:val="clear" w:color="auto" w:fill="C4D79B"/>
          </w:tcPr>
          <w:p w14:paraId="227FF01A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  <w:shd w:val="clear" w:color="auto" w:fill="DCE6F1"/>
          </w:tcPr>
          <w:p w14:paraId="212AEC70" w14:textId="77777777" w:rsidR="00E26823" w:rsidRDefault="00E26823">
            <w:pPr>
              <w:rPr>
                <w:sz w:val="2"/>
                <w:szCs w:val="2"/>
              </w:rPr>
            </w:pPr>
          </w:p>
        </w:tc>
      </w:tr>
      <w:tr w:rsidR="00E26823" w14:paraId="2A05ACF7" w14:textId="77777777">
        <w:trPr>
          <w:trHeight w:val="495"/>
        </w:trPr>
        <w:tc>
          <w:tcPr>
            <w:tcW w:w="4679" w:type="dxa"/>
          </w:tcPr>
          <w:p w14:paraId="29369A59" w14:textId="77777777" w:rsidR="00E26823" w:rsidRDefault="00001D96">
            <w:pPr>
              <w:pStyle w:val="TableParagraph"/>
              <w:spacing w:before="9"/>
              <w:ind w:left="30"/>
              <w:jc w:val="left"/>
              <w:rPr>
                <w:sz w:val="19"/>
              </w:rPr>
            </w:pPr>
            <w:r>
              <w:rPr>
                <w:sz w:val="19"/>
              </w:rPr>
              <w:t>MANC.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R.S.U. RIBERA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ALTA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NAVARRA</w:t>
            </w:r>
          </w:p>
          <w:p w14:paraId="2ECC0852" w14:textId="77777777" w:rsidR="00E26823" w:rsidRDefault="00001D96">
            <w:pPr>
              <w:pStyle w:val="TableParagraph"/>
              <w:spacing w:before="23" w:line="211" w:lineRule="exact"/>
              <w:ind w:left="30"/>
              <w:jc w:val="left"/>
              <w:rPr>
                <w:sz w:val="19"/>
              </w:rPr>
            </w:pPr>
            <w:r>
              <w:rPr>
                <w:spacing w:val="-1"/>
                <w:sz w:val="19"/>
              </w:rPr>
              <w:t>MANCOMUNIDAD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RESIDUOS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SÓLIDOS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RIBERA</w:t>
            </w:r>
          </w:p>
        </w:tc>
        <w:tc>
          <w:tcPr>
            <w:tcW w:w="1138" w:type="dxa"/>
          </w:tcPr>
          <w:p w14:paraId="64681046" w14:textId="77777777" w:rsidR="00E26823" w:rsidRDefault="00001D96">
            <w:pPr>
              <w:pStyle w:val="TableParagraph"/>
              <w:spacing w:before="9"/>
              <w:ind w:left="465"/>
              <w:jc w:val="left"/>
              <w:rPr>
                <w:sz w:val="19"/>
              </w:rPr>
            </w:pPr>
            <w:r>
              <w:rPr>
                <w:spacing w:val="-3"/>
                <w:sz w:val="19"/>
              </w:rPr>
              <w:t>6.952,90</w:t>
            </w:r>
          </w:p>
          <w:p w14:paraId="07452925" w14:textId="77777777" w:rsidR="00E26823" w:rsidRDefault="00001D96">
            <w:pPr>
              <w:pStyle w:val="TableParagraph"/>
              <w:spacing w:before="23" w:line="211" w:lineRule="exact"/>
              <w:ind w:left="375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42.874,80</w:t>
            </w:r>
          </w:p>
        </w:tc>
        <w:tc>
          <w:tcPr>
            <w:tcW w:w="1049" w:type="dxa"/>
          </w:tcPr>
          <w:p w14:paraId="03483082" w14:textId="77777777" w:rsidR="00E26823" w:rsidRDefault="00001D96">
            <w:pPr>
              <w:pStyle w:val="TableParagraph"/>
              <w:spacing w:before="9"/>
              <w:ind w:right="9"/>
              <w:rPr>
                <w:sz w:val="19"/>
              </w:rPr>
            </w:pPr>
            <w:r>
              <w:rPr>
                <w:sz w:val="19"/>
              </w:rPr>
              <w:t>0</w:t>
            </w:r>
          </w:p>
          <w:p w14:paraId="0379AA52" w14:textId="77777777" w:rsidR="00E26823" w:rsidRDefault="00001D96">
            <w:pPr>
              <w:pStyle w:val="TableParagraph"/>
              <w:spacing w:before="23" w:line="211" w:lineRule="exact"/>
              <w:ind w:right="17"/>
              <w:rPr>
                <w:sz w:val="19"/>
              </w:rPr>
            </w:pPr>
            <w:r>
              <w:rPr>
                <w:sz w:val="19"/>
              </w:rPr>
              <w:t>42.874,80</w:t>
            </w:r>
          </w:p>
        </w:tc>
        <w:tc>
          <w:tcPr>
            <w:tcW w:w="1228" w:type="dxa"/>
          </w:tcPr>
          <w:p w14:paraId="6D87BD04" w14:textId="77777777" w:rsidR="00E26823" w:rsidRDefault="00001D96">
            <w:pPr>
              <w:pStyle w:val="TableParagraph"/>
              <w:spacing w:before="9"/>
              <w:ind w:right="18"/>
              <w:rPr>
                <w:sz w:val="19"/>
              </w:rPr>
            </w:pPr>
            <w:r>
              <w:rPr>
                <w:sz w:val="19"/>
              </w:rPr>
              <w:t>6.952,90</w:t>
            </w:r>
          </w:p>
        </w:tc>
        <w:tc>
          <w:tcPr>
            <w:tcW w:w="1190" w:type="dxa"/>
            <w:shd w:val="clear" w:color="auto" w:fill="DCE6F1"/>
          </w:tcPr>
          <w:p w14:paraId="0B6B4040" w14:textId="77777777" w:rsidR="00E26823" w:rsidRDefault="00001D96">
            <w:pPr>
              <w:pStyle w:val="TableParagraph"/>
              <w:spacing w:before="9"/>
              <w:ind w:right="19"/>
              <w:rPr>
                <w:sz w:val="19"/>
              </w:rPr>
            </w:pPr>
            <w:r>
              <w:rPr>
                <w:sz w:val="19"/>
              </w:rPr>
              <w:t>0,00</w:t>
            </w:r>
          </w:p>
          <w:p w14:paraId="2C8CA0E8" w14:textId="77777777" w:rsidR="00E26823" w:rsidRDefault="00001D96">
            <w:pPr>
              <w:pStyle w:val="TableParagraph"/>
              <w:spacing w:before="23" w:line="211" w:lineRule="exact"/>
              <w:ind w:right="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E26823" w14:paraId="5166E5E7" w14:textId="77777777">
        <w:trPr>
          <w:trHeight w:val="240"/>
        </w:trPr>
        <w:tc>
          <w:tcPr>
            <w:tcW w:w="4679" w:type="dxa"/>
            <w:shd w:val="clear" w:color="auto" w:fill="DCE6F1"/>
          </w:tcPr>
          <w:p w14:paraId="36C93A8D" w14:textId="77777777" w:rsidR="00E26823" w:rsidRDefault="00001D96">
            <w:pPr>
              <w:pStyle w:val="TableParagraph"/>
              <w:spacing w:before="9" w:line="211" w:lineRule="exact"/>
              <w:ind w:left="30"/>
              <w:jc w:val="left"/>
              <w:rPr>
                <w:b/>
                <w:sz w:val="19"/>
              </w:rPr>
            </w:pPr>
            <w:proofErr w:type="gramStart"/>
            <w:r>
              <w:rPr>
                <w:b/>
                <w:sz w:val="19"/>
              </w:rPr>
              <w:t>Total</w:t>
            </w:r>
            <w:proofErr w:type="gramEnd"/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general</w:t>
            </w:r>
          </w:p>
        </w:tc>
        <w:tc>
          <w:tcPr>
            <w:tcW w:w="1138" w:type="dxa"/>
            <w:shd w:val="clear" w:color="auto" w:fill="DCE6F1"/>
          </w:tcPr>
          <w:p w14:paraId="60D7FD40" w14:textId="77777777" w:rsidR="00E26823" w:rsidRDefault="00001D96">
            <w:pPr>
              <w:pStyle w:val="TableParagraph"/>
              <w:spacing w:before="9" w:line="211" w:lineRule="exact"/>
              <w:ind w:left="375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49.827,70</w:t>
            </w:r>
          </w:p>
        </w:tc>
        <w:tc>
          <w:tcPr>
            <w:tcW w:w="1049" w:type="dxa"/>
            <w:shd w:val="clear" w:color="auto" w:fill="C4D79B"/>
          </w:tcPr>
          <w:p w14:paraId="591B6BC5" w14:textId="77777777" w:rsidR="00E26823" w:rsidRDefault="00001D96">
            <w:pPr>
              <w:pStyle w:val="TableParagraph"/>
              <w:spacing w:before="9" w:line="211" w:lineRule="exact"/>
              <w:ind w:left="285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42.874,80</w:t>
            </w:r>
          </w:p>
        </w:tc>
        <w:tc>
          <w:tcPr>
            <w:tcW w:w="1228" w:type="dxa"/>
            <w:shd w:val="clear" w:color="auto" w:fill="C4D79B"/>
          </w:tcPr>
          <w:p w14:paraId="0C025783" w14:textId="77777777" w:rsidR="00E26823" w:rsidRDefault="00001D96">
            <w:pPr>
              <w:pStyle w:val="TableParagraph"/>
              <w:spacing w:before="9" w:line="211" w:lineRule="exact"/>
              <w:ind w:right="17"/>
              <w:rPr>
                <w:sz w:val="19"/>
              </w:rPr>
            </w:pPr>
            <w:r>
              <w:rPr>
                <w:sz w:val="19"/>
              </w:rPr>
              <w:t>6.952,90</w:t>
            </w:r>
          </w:p>
        </w:tc>
        <w:tc>
          <w:tcPr>
            <w:tcW w:w="1190" w:type="dxa"/>
            <w:shd w:val="clear" w:color="auto" w:fill="DCE6F1"/>
          </w:tcPr>
          <w:p w14:paraId="50E3E221" w14:textId="77777777" w:rsidR="00E26823" w:rsidRDefault="00001D96">
            <w:pPr>
              <w:pStyle w:val="TableParagraph"/>
              <w:spacing w:before="9" w:line="211" w:lineRule="exact"/>
              <w:ind w:right="19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</w:tbl>
    <w:p w14:paraId="738EA78E" w14:textId="77777777" w:rsidR="00E26823" w:rsidRDefault="00E26823">
      <w:pPr>
        <w:pStyle w:val="Textoindependiente"/>
        <w:spacing w:before="4"/>
        <w:rPr>
          <w:sz w:val="34"/>
        </w:rPr>
      </w:pPr>
    </w:p>
    <w:p w14:paraId="42BEEE38" w14:textId="77777777" w:rsidR="00E26823" w:rsidRDefault="00001D96">
      <w:pPr>
        <w:pStyle w:val="Textoindependiente"/>
        <w:ind w:left="881"/>
      </w:pPr>
      <w:r>
        <w:t>Gobierno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Navarra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diciembre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2022</w:t>
      </w:r>
      <w:r>
        <w:rPr>
          <w:spacing w:val="-11"/>
        </w:rPr>
        <w:t xml:space="preserve"> </w:t>
      </w:r>
      <w:r>
        <w:t>tiene</w:t>
      </w:r>
      <w:r>
        <w:rPr>
          <w:spacing w:val="-11"/>
        </w:rPr>
        <w:t xml:space="preserve"> </w:t>
      </w:r>
      <w:r>
        <w:t>pendiente</w:t>
      </w:r>
      <w:r>
        <w:rPr>
          <w:spacing w:val="-10"/>
        </w:rPr>
        <w:t xml:space="preserve"> </w:t>
      </w:r>
      <w:r>
        <w:t>realizar</w:t>
      </w:r>
    </w:p>
    <w:p w14:paraId="31C5A918" w14:textId="77777777" w:rsidR="00E26823" w:rsidRDefault="00E26823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8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1266"/>
        <w:gridCol w:w="1166"/>
        <w:gridCol w:w="1365"/>
      </w:tblGrid>
      <w:tr w:rsidR="00E26823" w14:paraId="7E9ECF74" w14:textId="77777777">
        <w:trPr>
          <w:trHeight w:val="267"/>
        </w:trPr>
        <w:tc>
          <w:tcPr>
            <w:tcW w:w="5205" w:type="dxa"/>
            <w:vMerge w:val="restart"/>
            <w:tcBorders>
              <w:top w:val="nil"/>
              <w:left w:val="nil"/>
            </w:tcBorders>
          </w:tcPr>
          <w:p w14:paraId="06F4D3E4" w14:textId="77777777" w:rsidR="00E26823" w:rsidRDefault="00001D96">
            <w:pPr>
              <w:pStyle w:val="TableParagraph"/>
              <w:spacing w:line="187" w:lineRule="exact"/>
              <w:ind w:left="5"/>
              <w:jc w:val="left"/>
              <w:rPr>
                <w:rFonts w:ascii="Arial MT"/>
                <w:sz w:val="24"/>
              </w:rPr>
            </w:pPr>
            <w:r>
              <w:rPr>
                <w:rFonts w:ascii="Arial MT"/>
                <w:spacing w:val="-1"/>
                <w:sz w:val="24"/>
              </w:rPr>
              <w:t>el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1"/>
                <w:sz w:val="24"/>
              </w:rPr>
              <w:t>abono</w:t>
            </w:r>
            <w:r>
              <w:rPr>
                <w:rFonts w:ascii="Arial MT"/>
                <w:spacing w:val="-14"/>
                <w:sz w:val="24"/>
              </w:rPr>
              <w:t xml:space="preserve"> </w:t>
            </w:r>
            <w:r>
              <w:rPr>
                <w:rFonts w:ascii="Arial MT"/>
                <w:spacing w:val="-1"/>
                <w:sz w:val="24"/>
              </w:rPr>
              <w:t>de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1"/>
                <w:sz w:val="24"/>
              </w:rPr>
              <w:t>varias</w:t>
            </w:r>
            <w:r>
              <w:rPr>
                <w:rFonts w:ascii="Arial MT"/>
                <w:spacing w:val="-11"/>
                <w:sz w:val="24"/>
              </w:rPr>
              <w:t xml:space="preserve"> </w:t>
            </w:r>
            <w:r>
              <w:rPr>
                <w:rFonts w:ascii="Arial MT"/>
                <w:spacing w:val="-1"/>
                <w:sz w:val="24"/>
              </w:rPr>
              <w:t>subvenciones:</w:t>
            </w:r>
          </w:p>
        </w:tc>
        <w:tc>
          <w:tcPr>
            <w:tcW w:w="1266" w:type="dxa"/>
            <w:shd w:val="clear" w:color="auto" w:fill="DADADA"/>
          </w:tcPr>
          <w:p w14:paraId="797180F4" w14:textId="77777777" w:rsidR="00E26823" w:rsidRDefault="00001D96">
            <w:pPr>
              <w:pStyle w:val="TableParagraph"/>
              <w:spacing w:before="11" w:line="236" w:lineRule="exact"/>
              <w:ind w:left="90" w:right="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2531" w:type="dxa"/>
            <w:gridSpan w:val="2"/>
            <w:shd w:val="clear" w:color="auto" w:fill="DADADA"/>
          </w:tcPr>
          <w:p w14:paraId="126D1A83" w14:textId="77777777" w:rsidR="00E26823" w:rsidRDefault="00001D96">
            <w:pPr>
              <w:pStyle w:val="TableParagraph"/>
              <w:spacing w:before="11" w:line="236" w:lineRule="exact"/>
              <w:ind w:left="1038" w:right="10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</w:tr>
      <w:tr w:rsidR="00E26823" w14:paraId="658CEE00" w14:textId="77777777">
        <w:trPr>
          <w:trHeight w:val="394"/>
        </w:trPr>
        <w:tc>
          <w:tcPr>
            <w:tcW w:w="5205" w:type="dxa"/>
            <w:vMerge/>
            <w:tcBorders>
              <w:top w:val="nil"/>
              <w:left w:val="nil"/>
            </w:tcBorders>
          </w:tcPr>
          <w:p w14:paraId="2D899A5D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 w:val="restart"/>
            <w:shd w:val="clear" w:color="auto" w:fill="DCE6F1"/>
          </w:tcPr>
          <w:p w14:paraId="12F3BA21" w14:textId="77777777" w:rsidR="00E26823" w:rsidRDefault="00001D96">
            <w:pPr>
              <w:pStyle w:val="TableParagraph"/>
              <w:spacing w:before="7"/>
              <w:ind w:left="90" w:right="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PENDIENTE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</w:p>
          <w:p w14:paraId="2B383D63" w14:textId="77777777" w:rsidR="00E26823" w:rsidRDefault="00001D96">
            <w:pPr>
              <w:pStyle w:val="TableParagraph"/>
              <w:spacing w:before="3" w:line="220" w:lineRule="atLeast"/>
              <w:ind w:left="219" w:right="204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COBRO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31/12/2022</w:t>
            </w:r>
          </w:p>
        </w:tc>
        <w:tc>
          <w:tcPr>
            <w:tcW w:w="1166" w:type="dxa"/>
            <w:vMerge w:val="restart"/>
            <w:shd w:val="clear" w:color="auto" w:fill="C4D79B"/>
          </w:tcPr>
          <w:p w14:paraId="2797B7B0" w14:textId="77777777" w:rsidR="00E26823" w:rsidRDefault="00001D96">
            <w:pPr>
              <w:pStyle w:val="TableParagraph"/>
              <w:spacing w:before="97" w:line="280" w:lineRule="atLeast"/>
              <w:ind w:left="91" w:right="43" w:hanging="43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 xml:space="preserve">COBRADO </w:t>
            </w:r>
            <w:r>
              <w:rPr>
                <w:b/>
                <w:spacing w:val="-2"/>
                <w:sz w:val="21"/>
              </w:rPr>
              <w:t>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15/04/2023</w:t>
            </w:r>
          </w:p>
        </w:tc>
        <w:tc>
          <w:tcPr>
            <w:tcW w:w="1365" w:type="dxa"/>
            <w:vMerge w:val="restart"/>
            <w:shd w:val="clear" w:color="auto" w:fill="DCE6F1"/>
          </w:tcPr>
          <w:p w14:paraId="026EA1AD" w14:textId="77777777" w:rsidR="00E26823" w:rsidRDefault="00001D96">
            <w:pPr>
              <w:pStyle w:val="TableParagraph"/>
              <w:spacing w:before="7"/>
              <w:ind w:left="134" w:right="1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PENDIENTE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</w:p>
          <w:p w14:paraId="693D08F1" w14:textId="77777777" w:rsidR="00E26823" w:rsidRDefault="00001D96">
            <w:pPr>
              <w:pStyle w:val="TableParagraph"/>
              <w:spacing w:before="3" w:line="220" w:lineRule="atLeast"/>
              <w:ind w:left="261" w:right="261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COBRO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18/10/2023</w:t>
            </w:r>
          </w:p>
        </w:tc>
      </w:tr>
      <w:tr w:rsidR="00E26823" w14:paraId="279371B2" w14:textId="77777777">
        <w:trPr>
          <w:trHeight w:val="267"/>
        </w:trPr>
        <w:tc>
          <w:tcPr>
            <w:tcW w:w="5205" w:type="dxa"/>
            <w:shd w:val="clear" w:color="auto" w:fill="DCE6F1"/>
          </w:tcPr>
          <w:p w14:paraId="6A936EC8" w14:textId="77777777" w:rsidR="00E26823" w:rsidRDefault="00001D96">
            <w:pPr>
              <w:pStyle w:val="TableParagraph"/>
              <w:spacing w:before="11" w:line="236" w:lineRule="exact"/>
              <w:ind w:left="35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GOBIERNO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NAVARRA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-SUBVENCIONES-</w:t>
            </w: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DCE6F1"/>
          </w:tcPr>
          <w:p w14:paraId="350DE75E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  <w:shd w:val="clear" w:color="auto" w:fill="C4D79B"/>
          </w:tcPr>
          <w:p w14:paraId="7171CC86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  <w:shd w:val="clear" w:color="auto" w:fill="DCE6F1"/>
          </w:tcPr>
          <w:p w14:paraId="35C0268B" w14:textId="77777777" w:rsidR="00E26823" w:rsidRDefault="00E26823">
            <w:pPr>
              <w:rPr>
                <w:sz w:val="2"/>
                <w:szCs w:val="2"/>
              </w:rPr>
            </w:pPr>
          </w:p>
        </w:tc>
      </w:tr>
      <w:tr w:rsidR="00E26823" w14:paraId="47DB36F3" w14:textId="77777777">
        <w:trPr>
          <w:trHeight w:val="832"/>
        </w:trPr>
        <w:tc>
          <w:tcPr>
            <w:tcW w:w="5205" w:type="dxa"/>
          </w:tcPr>
          <w:p w14:paraId="5E7D9347" w14:textId="77777777" w:rsidR="00E26823" w:rsidRDefault="00001D96">
            <w:pPr>
              <w:pStyle w:val="TableParagraph"/>
              <w:spacing w:before="11"/>
              <w:ind w:left="163"/>
              <w:jc w:val="left"/>
              <w:rPr>
                <w:sz w:val="21"/>
              </w:rPr>
            </w:pPr>
            <w:r>
              <w:rPr>
                <w:sz w:val="21"/>
              </w:rPr>
              <w:t>FONDO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RESIDUOS.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ANUAL</w:t>
            </w:r>
          </w:p>
          <w:p w14:paraId="1287EDED" w14:textId="77777777" w:rsidR="00E26823" w:rsidRDefault="00001D96">
            <w:pPr>
              <w:pStyle w:val="TableParagraph"/>
              <w:spacing w:line="280" w:lineRule="atLeast"/>
              <w:ind w:left="163" w:right="119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SUBV. </w:t>
            </w:r>
            <w:r>
              <w:rPr>
                <w:sz w:val="21"/>
              </w:rPr>
              <w:t>PIL 2022-2025 PLANTA COMPOSTAJE ZONA MEDIA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SUBV.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PIL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2022-2025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PLANTA COMPOSTAJE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ZONA NORTE</w:t>
            </w:r>
          </w:p>
        </w:tc>
        <w:tc>
          <w:tcPr>
            <w:tcW w:w="1266" w:type="dxa"/>
          </w:tcPr>
          <w:p w14:paraId="03BF5C7E" w14:textId="77777777" w:rsidR="00E26823" w:rsidRDefault="00001D96">
            <w:pPr>
              <w:pStyle w:val="TableParagraph"/>
              <w:spacing w:before="11"/>
              <w:ind w:right="19"/>
              <w:rPr>
                <w:sz w:val="21"/>
              </w:rPr>
            </w:pPr>
            <w:r>
              <w:rPr>
                <w:sz w:val="21"/>
              </w:rPr>
              <w:t>120.477,68</w:t>
            </w:r>
          </w:p>
          <w:p w14:paraId="5F4BF483" w14:textId="77777777" w:rsidR="00E26823" w:rsidRDefault="00001D96">
            <w:pPr>
              <w:pStyle w:val="TableParagraph"/>
              <w:spacing w:before="26"/>
              <w:ind w:right="18"/>
              <w:rPr>
                <w:sz w:val="21"/>
              </w:rPr>
            </w:pPr>
            <w:r>
              <w:rPr>
                <w:sz w:val="21"/>
              </w:rPr>
              <w:t>1.416.072,97</w:t>
            </w:r>
          </w:p>
          <w:p w14:paraId="7FF01BE7" w14:textId="77777777" w:rsidR="00E26823" w:rsidRDefault="00001D96">
            <w:pPr>
              <w:pStyle w:val="TableParagraph"/>
              <w:spacing w:before="27" w:line="236" w:lineRule="exact"/>
              <w:ind w:right="18"/>
              <w:rPr>
                <w:sz w:val="21"/>
              </w:rPr>
            </w:pPr>
            <w:r>
              <w:rPr>
                <w:sz w:val="21"/>
              </w:rPr>
              <w:t>1.241.498,67</w:t>
            </w:r>
          </w:p>
        </w:tc>
        <w:tc>
          <w:tcPr>
            <w:tcW w:w="1166" w:type="dxa"/>
          </w:tcPr>
          <w:p w14:paraId="396B76B6" w14:textId="77777777" w:rsidR="00E26823" w:rsidRDefault="00001D96">
            <w:pPr>
              <w:pStyle w:val="TableParagraph"/>
              <w:spacing w:before="11"/>
              <w:ind w:right="19"/>
              <w:rPr>
                <w:sz w:val="21"/>
              </w:rPr>
            </w:pPr>
            <w:r>
              <w:rPr>
                <w:sz w:val="21"/>
              </w:rPr>
              <w:t>120.477,68</w:t>
            </w:r>
          </w:p>
          <w:p w14:paraId="6AB5FF74" w14:textId="77777777" w:rsidR="00E26823" w:rsidRDefault="00001D96">
            <w:pPr>
              <w:pStyle w:val="TableParagraph"/>
              <w:spacing w:before="26"/>
              <w:ind w:right="18"/>
              <w:rPr>
                <w:sz w:val="21"/>
              </w:rPr>
            </w:pPr>
            <w:r>
              <w:rPr>
                <w:spacing w:val="-1"/>
                <w:sz w:val="21"/>
              </w:rPr>
              <w:t>1.416.072,97</w:t>
            </w:r>
          </w:p>
          <w:p w14:paraId="6315EF16" w14:textId="77777777" w:rsidR="00E26823" w:rsidRDefault="00001D96">
            <w:pPr>
              <w:pStyle w:val="TableParagraph"/>
              <w:spacing w:before="27" w:line="236" w:lineRule="exact"/>
              <w:ind w:right="18"/>
              <w:rPr>
                <w:sz w:val="21"/>
              </w:rPr>
            </w:pPr>
            <w:r>
              <w:rPr>
                <w:spacing w:val="-1"/>
                <w:sz w:val="21"/>
              </w:rPr>
              <w:t>1.241.498,67</w:t>
            </w:r>
          </w:p>
        </w:tc>
        <w:tc>
          <w:tcPr>
            <w:tcW w:w="1365" w:type="dxa"/>
            <w:shd w:val="clear" w:color="auto" w:fill="DCE6F1"/>
          </w:tcPr>
          <w:p w14:paraId="5B82190D" w14:textId="77777777" w:rsidR="00E26823" w:rsidRDefault="00001D96">
            <w:pPr>
              <w:pStyle w:val="TableParagraph"/>
              <w:spacing w:before="11"/>
              <w:ind w:right="19"/>
              <w:rPr>
                <w:sz w:val="21"/>
              </w:rPr>
            </w:pPr>
            <w:r>
              <w:rPr>
                <w:sz w:val="21"/>
              </w:rPr>
              <w:t>0,00</w:t>
            </w:r>
          </w:p>
          <w:p w14:paraId="2907DD71" w14:textId="77777777" w:rsidR="00E26823" w:rsidRDefault="00001D96">
            <w:pPr>
              <w:pStyle w:val="TableParagraph"/>
              <w:spacing w:before="26"/>
              <w:ind w:right="19"/>
              <w:rPr>
                <w:sz w:val="21"/>
              </w:rPr>
            </w:pPr>
            <w:r>
              <w:rPr>
                <w:sz w:val="21"/>
              </w:rPr>
              <w:t>0,00</w:t>
            </w:r>
          </w:p>
          <w:p w14:paraId="2DC70A19" w14:textId="77777777" w:rsidR="00E26823" w:rsidRDefault="00001D96">
            <w:pPr>
              <w:pStyle w:val="TableParagraph"/>
              <w:spacing w:before="27" w:line="236" w:lineRule="exact"/>
              <w:ind w:right="19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  <w:tr w:rsidR="00E26823" w14:paraId="5DD2F799" w14:textId="77777777">
        <w:trPr>
          <w:trHeight w:val="267"/>
        </w:trPr>
        <w:tc>
          <w:tcPr>
            <w:tcW w:w="5205" w:type="dxa"/>
            <w:shd w:val="clear" w:color="auto" w:fill="DCE6F1"/>
          </w:tcPr>
          <w:p w14:paraId="3FD7E843" w14:textId="77777777" w:rsidR="00E26823" w:rsidRDefault="00001D96">
            <w:pPr>
              <w:pStyle w:val="TableParagraph"/>
              <w:spacing w:before="11" w:line="236" w:lineRule="exact"/>
              <w:ind w:left="35"/>
              <w:jc w:val="left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Total</w:t>
            </w:r>
            <w:proofErr w:type="gramEnd"/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general</w:t>
            </w:r>
          </w:p>
        </w:tc>
        <w:tc>
          <w:tcPr>
            <w:tcW w:w="1266" w:type="dxa"/>
            <w:shd w:val="clear" w:color="auto" w:fill="DCE6F1"/>
          </w:tcPr>
          <w:p w14:paraId="58F61FF7" w14:textId="77777777" w:rsidR="00E26823" w:rsidRDefault="00001D96">
            <w:pPr>
              <w:pStyle w:val="TableParagraph"/>
              <w:spacing w:before="11" w:line="236" w:lineRule="exact"/>
              <w:ind w:left="16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2.778.049,32</w:t>
            </w:r>
          </w:p>
        </w:tc>
        <w:tc>
          <w:tcPr>
            <w:tcW w:w="1166" w:type="dxa"/>
            <w:shd w:val="clear" w:color="auto" w:fill="C4D79B"/>
          </w:tcPr>
          <w:p w14:paraId="75352776" w14:textId="77777777" w:rsidR="00E26823" w:rsidRDefault="00001D96">
            <w:pPr>
              <w:pStyle w:val="TableParagraph"/>
              <w:spacing w:before="11" w:line="236" w:lineRule="exact"/>
              <w:ind w:left="62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2.778.049,32</w:t>
            </w:r>
          </w:p>
        </w:tc>
        <w:tc>
          <w:tcPr>
            <w:tcW w:w="1365" w:type="dxa"/>
            <w:shd w:val="clear" w:color="auto" w:fill="DCE6F1"/>
          </w:tcPr>
          <w:p w14:paraId="1337C6D1" w14:textId="77777777" w:rsidR="00E26823" w:rsidRDefault="00001D96">
            <w:pPr>
              <w:pStyle w:val="TableParagraph"/>
              <w:spacing w:before="11" w:line="236" w:lineRule="exact"/>
              <w:ind w:right="19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</w:tr>
    </w:tbl>
    <w:p w14:paraId="017180DA" w14:textId="77777777" w:rsidR="00E26823" w:rsidRDefault="00E26823">
      <w:pPr>
        <w:spacing w:line="236" w:lineRule="exact"/>
        <w:rPr>
          <w:sz w:val="21"/>
        </w:rPr>
        <w:sectPr w:rsidR="00E26823" w:rsidSect="001C20BE">
          <w:type w:val="continuous"/>
          <w:pgSz w:w="11910" w:h="16840"/>
          <w:pgMar w:top="1560" w:right="820" w:bottom="280" w:left="820" w:header="720" w:footer="720" w:gutter="0"/>
          <w:cols w:space="720"/>
        </w:sectPr>
      </w:pPr>
    </w:p>
    <w:p w14:paraId="641D1A70" w14:textId="77777777" w:rsidR="001C20BE" w:rsidRDefault="001C20BE">
      <w:pPr>
        <w:pStyle w:val="Textoindependiente"/>
        <w:rPr>
          <w:sz w:val="20"/>
        </w:rPr>
      </w:pPr>
    </w:p>
    <w:p w14:paraId="550A9EFD" w14:textId="77777777" w:rsidR="00E26823" w:rsidRDefault="00E26823">
      <w:pPr>
        <w:pStyle w:val="Textoindependiente"/>
        <w:spacing w:before="6"/>
        <w:rPr>
          <w:sz w:val="21"/>
        </w:rPr>
      </w:pPr>
    </w:p>
    <w:p w14:paraId="5D23B55A" w14:textId="77777777" w:rsidR="001C20BE" w:rsidRPr="00F27D21" w:rsidRDefault="00001D96">
      <w:pPr>
        <w:spacing w:before="1"/>
        <w:ind w:left="932"/>
        <w:rPr>
          <w:rFonts w:ascii="Arial" w:hAnsi="Arial" w:cs="Arial"/>
          <w:b/>
          <w:sz w:val="18"/>
          <w:szCs w:val="18"/>
        </w:rPr>
      </w:pPr>
      <w:r w:rsidRPr="00F27D21">
        <w:rPr>
          <w:rFonts w:ascii="Arial" w:hAnsi="Arial" w:cs="Arial"/>
          <w:b/>
          <w:sz w:val="18"/>
          <w:szCs w:val="18"/>
        </w:rPr>
        <w:t>DEUDA</w:t>
      </w:r>
      <w:r w:rsidRPr="00F27D21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DE</w:t>
      </w:r>
      <w:r w:rsidRPr="00F27D2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LAS</w:t>
      </w:r>
      <w:r w:rsidRPr="00F27D21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ENTIDADES</w:t>
      </w:r>
      <w:r w:rsidRPr="00F27D2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CONSORCIADAS</w:t>
      </w:r>
      <w:r w:rsidRPr="00F27D21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POR</w:t>
      </w:r>
      <w:r w:rsidRPr="00F27D2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TASA</w:t>
      </w:r>
      <w:r w:rsidRPr="00F27D2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CONSORCIAL</w:t>
      </w:r>
      <w:r w:rsidRPr="00F27D21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DE</w:t>
      </w:r>
      <w:r w:rsidRPr="00F27D2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EJERCICIOS</w:t>
      </w:r>
      <w:r w:rsidRPr="00F27D21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CERRADOS</w:t>
      </w:r>
      <w:r w:rsidRPr="00F27D21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A</w:t>
      </w:r>
      <w:r w:rsidRPr="00F27D21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sz w:val="18"/>
          <w:szCs w:val="18"/>
        </w:rPr>
        <w:t>31/12/2022.</w:t>
      </w:r>
    </w:p>
    <w:p w14:paraId="3F3100C6" w14:textId="4B8C36EB" w:rsidR="00E26823" w:rsidRDefault="00E26823">
      <w:pPr>
        <w:pStyle w:val="Textoindependiente"/>
        <w:rPr>
          <w:rFonts w:ascii="Arial"/>
          <w:b/>
          <w:sz w:val="20"/>
        </w:rPr>
      </w:pPr>
    </w:p>
    <w:p w14:paraId="55F793B4" w14:textId="77777777" w:rsidR="00E26823" w:rsidRDefault="00E26823">
      <w:pPr>
        <w:pStyle w:val="Textoindependiente"/>
        <w:spacing w:before="3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998"/>
      </w:tblGrid>
      <w:tr w:rsidR="00E26823" w14:paraId="4894E01C" w14:textId="77777777" w:rsidTr="00F27D21">
        <w:trPr>
          <w:trHeight w:val="185"/>
        </w:trPr>
        <w:tc>
          <w:tcPr>
            <w:tcW w:w="2431" w:type="dxa"/>
            <w:shd w:val="clear" w:color="auto" w:fill="DCE6F1"/>
          </w:tcPr>
          <w:p w14:paraId="15EA5030" w14:textId="77777777" w:rsidR="00E26823" w:rsidRDefault="00001D96">
            <w:pPr>
              <w:pStyle w:val="TableParagraph"/>
              <w:spacing w:before="13" w:line="152" w:lineRule="exact"/>
              <w:ind w:left="2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ENTIDAD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CONSORCIAL</w:t>
            </w:r>
          </w:p>
        </w:tc>
        <w:tc>
          <w:tcPr>
            <w:tcW w:w="783" w:type="dxa"/>
            <w:shd w:val="clear" w:color="auto" w:fill="DCE6F1"/>
          </w:tcPr>
          <w:p w14:paraId="5912F536" w14:textId="77777777" w:rsidR="00E26823" w:rsidRDefault="00001D96">
            <w:pPr>
              <w:pStyle w:val="TableParagraph"/>
              <w:spacing w:before="13" w:line="152" w:lineRule="exact"/>
              <w:ind w:left="25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2008</w:t>
            </w:r>
          </w:p>
        </w:tc>
        <w:tc>
          <w:tcPr>
            <w:tcW w:w="783" w:type="dxa"/>
            <w:shd w:val="clear" w:color="auto" w:fill="DCE6F1"/>
          </w:tcPr>
          <w:p w14:paraId="4756062A" w14:textId="77777777" w:rsidR="00E26823" w:rsidRDefault="00001D96">
            <w:pPr>
              <w:pStyle w:val="TableParagraph"/>
              <w:spacing w:before="13" w:line="152" w:lineRule="exact"/>
              <w:ind w:left="259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2009</w:t>
            </w:r>
          </w:p>
        </w:tc>
        <w:tc>
          <w:tcPr>
            <w:tcW w:w="783" w:type="dxa"/>
            <w:shd w:val="clear" w:color="auto" w:fill="DCE6F1"/>
          </w:tcPr>
          <w:p w14:paraId="4A37422A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2010</w:t>
            </w:r>
          </w:p>
        </w:tc>
        <w:tc>
          <w:tcPr>
            <w:tcW w:w="783" w:type="dxa"/>
            <w:shd w:val="clear" w:color="auto" w:fill="DCE6F1"/>
          </w:tcPr>
          <w:p w14:paraId="44F214FB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2011</w:t>
            </w:r>
          </w:p>
        </w:tc>
        <w:tc>
          <w:tcPr>
            <w:tcW w:w="783" w:type="dxa"/>
            <w:shd w:val="clear" w:color="auto" w:fill="DCE6F1"/>
          </w:tcPr>
          <w:p w14:paraId="161BC537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2012</w:t>
            </w:r>
          </w:p>
        </w:tc>
        <w:tc>
          <w:tcPr>
            <w:tcW w:w="783" w:type="dxa"/>
            <w:shd w:val="clear" w:color="auto" w:fill="DCE6F1"/>
          </w:tcPr>
          <w:p w14:paraId="42699543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2013</w:t>
            </w:r>
          </w:p>
        </w:tc>
        <w:tc>
          <w:tcPr>
            <w:tcW w:w="783" w:type="dxa"/>
            <w:shd w:val="clear" w:color="auto" w:fill="DCE6F1"/>
          </w:tcPr>
          <w:p w14:paraId="679013B6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2014</w:t>
            </w:r>
          </w:p>
        </w:tc>
        <w:tc>
          <w:tcPr>
            <w:tcW w:w="783" w:type="dxa"/>
            <w:shd w:val="clear" w:color="auto" w:fill="DCE6F1"/>
          </w:tcPr>
          <w:p w14:paraId="1D512E4C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2015</w:t>
            </w:r>
          </w:p>
        </w:tc>
        <w:tc>
          <w:tcPr>
            <w:tcW w:w="783" w:type="dxa"/>
            <w:shd w:val="clear" w:color="auto" w:fill="DCE6F1"/>
          </w:tcPr>
          <w:p w14:paraId="4E69D2C7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2016</w:t>
            </w:r>
          </w:p>
        </w:tc>
        <w:tc>
          <w:tcPr>
            <w:tcW w:w="783" w:type="dxa"/>
            <w:shd w:val="clear" w:color="auto" w:fill="DCE6F1"/>
          </w:tcPr>
          <w:p w14:paraId="4CC80CD6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2017</w:t>
            </w:r>
          </w:p>
        </w:tc>
        <w:tc>
          <w:tcPr>
            <w:tcW w:w="783" w:type="dxa"/>
            <w:shd w:val="clear" w:color="auto" w:fill="DCE6F1"/>
          </w:tcPr>
          <w:p w14:paraId="31A140D7" w14:textId="77777777" w:rsidR="00E26823" w:rsidRDefault="00001D96">
            <w:pPr>
              <w:pStyle w:val="TableParagraph"/>
              <w:spacing w:before="13" w:line="152" w:lineRule="exact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2018</w:t>
            </w:r>
          </w:p>
        </w:tc>
        <w:tc>
          <w:tcPr>
            <w:tcW w:w="783" w:type="dxa"/>
            <w:shd w:val="clear" w:color="auto" w:fill="DCE6F1"/>
          </w:tcPr>
          <w:p w14:paraId="12413C71" w14:textId="77777777" w:rsidR="00E26823" w:rsidRDefault="00001D96">
            <w:pPr>
              <w:pStyle w:val="TableParagraph"/>
              <w:spacing w:before="13" w:line="152" w:lineRule="exact"/>
              <w:ind w:left="25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2019</w:t>
            </w:r>
          </w:p>
        </w:tc>
        <w:tc>
          <w:tcPr>
            <w:tcW w:w="783" w:type="dxa"/>
            <w:shd w:val="clear" w:color="auto" w:fill="DCE6F1"/>
          </w:tcPr>
          <w:p w14:paraId="6BB887B3" w14:textId="77777777" w:rsidR="00E26823" w:rsidRDefault="00001D96">
            <w:pPr>
              <w:pStyle w:val="TableParagraph"/>
              <w:spacing w:before="13" w:line="152" w:lineRule="exact"/>
              <w:ind w:left="25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2020</w:t>
            </w:r>
          </w:p>
        </w:tc>
        <w:tc>
          <w:tcPr>
            <w:tcW w:w="783" w:type="dxa"/>
            <w:shd w:val="clear" w:color="auto" w:fill="DCE6F1"/>
          </w:tcPr>
          <w:p w14:paraId="213AD743" w14:textId="77777777" w:rsidR="00E26823" w:rsidRDefault="00001D96">
            <w:pPr>
              <w:pStyle w:val="TableParagraph"/>
              <w:spacing w:before="13" w:line="152" w:lineRule="exact"/>
              <w:ind w:left="257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2021</w:t>
            </w:r>
          </w:p>
        </w:tc>
        <w:tc>
          <w:tcPr>
            <w:tcW w:w="998" w:type="dxa"/>
            <w:shd w:val="clear" w:color="auto" w:fill="DCE6F1"/>
          </w:tcPr>
          <w:p w14:paraId="6960FB48" w14:textId="77777777" w:rsidR="00E26823" w:rsidRDefault="00001D96">
            <w:pPr>
              <w:pStyle w:val="TableParagraph"/>
              <w:spacing w:before="13" w:line="152" w:lineRule="exact"/>
              <w:ind w:left="22"/>
              <w:jc w:val="left"/>
              <w:rPr>
                <w:b/>
                <w:sz w:val="14"/>
              </w:rPr>
            </w:pPr>
            <w:proofErr w:type="gramStart"/>
            <w:r>
              <w:rPr>
                <w:b/>
                <w:spacing w:val="-1"/>
                <w:w w:val="105"/>
                <w:sz w:val="14"/>
              </w:rPr>
              <w:t>Total</w:t>
            </w:r>
            <w:proofErr w:type="gramEnd"/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general</w:t>
            </w:r>
          </w:p>
        </w:tc>
      </w:tr>
      <w:tr w:rsidR="00E26823" w14:paraId="7CD6373E" w14:textId="77777777" w:rsidTr="00F27D21">
        <w:trPr>
          <w:trHeight w:val="207"/>
        </w:trPr>
        <w:tc>
          <w:tcPr>
            <w:tcW w:w="2431" w:type="dxa"/>
            <w:tcBorders>
              <w:bottom w:val="nil"/>
            </w:tcBorders>
          </w:tcPr>
          <w:p w14:paraId="12665BAE" w14:textId="77777777" w:rsidR="00E26823" w:rsidRDefault="00001D96">
            <w:pPr>
              <w:pStyle w:val="TableParagraph"/>
              <w:spacing w:before="32"/>
              <w:ind w:left="24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AYUNTAMIENTO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BAZTAN</w:t>
            </w:r>
          </w:p>
        </w:tc>
        <w:tc>
          <w:tcPr>
            <w:tcW w:w="783" w:type="dxa"/>
            <w:tcBorders>
              <w:bottom w:val="nil"/>
            </w:tcBorders>
          </w:tcPr>
          <w:p w14:paraId="7BD7DCF4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23446611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120C638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00532B95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11BB981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bottom w:val="nil"/>
            </w:tcBorders>
          </w:tcPr>
          <w:p w14:paraId="64C5B312" w14:textId="77777777" w:rsidR="00E26823" w:rsidRDefault="00001D96">
            <w:pPr>
              <w:pStyle w:val="TableParagraph"/>
              <w:spacing w:before="13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1.515,21</w:t>
            </w:r>
          </w:p>
        </w:tc>
        <w:tc>
          <w:tcPr>
            <w:tcW w:w="783" w:type="dxa"/>
            <w:tcBorders>
              <w:bottom w:val="nil"/>
            </w:tcBorders>
          </w:tcPr>
          <w:p w14:paraId="0F739B28" w14:textId="77777777" w:rsidR="00E26823" w:rsidRDefault="00001D96">
            <w:pPr>
              <w:pStyle w:val="TableParagraph"/>
              <w:spacing w:before="13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2.947,81</w:t>
            </w:r>
          </w:p>
        </w:tc>
        <w:tc>
          <w:tcPr>
            <w:tcW w:w="783" w:type="dxa"/>
            <w:tcBorders>
              <w:bottom w:val="nil"/>
            </w:tcBorders>
          </w:tcPr>
          <w:p w14:paraId="6113FC82" w14:textId="77777777" w:rsidR="00E26823" w:rsidRDefault="00001D96">
            <w:pPr>
              <w:pStyle w:val="TableParagraph"/>
              <w:spacing w:before="13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3.919,29</w:t>
            </w:r>
          </w:p>
        </w:tc>
        <w:tc>
          <w:tcPr>
            <w:tcW w:w="783" w:type="dxa"/>
            <w:tcBorders>
              <w:bottom w:val="nil"/>
            </w:tcBorders>
          </w:tcPr>
          <w:p w14:paraId="56CB0328" w14:textId="77777777" w:rsidR="00E26823" w:rsidRDefault="00001D96">
            <w:pPr>
              <w:pStyle w:val="TableParagraph"/>
              <w:spacing w:before="13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712,61</w:t>
            </w:r>
          </w:p>
        </w:tc>
        <w:tc>
          <w:tcPr>
            <w:tcW w:w="783" w:type="dxa"/>
            <w:tcBorders>
              <w:bottom w:val="nil"/>
            </w:tcBorders>
          </w:tcPr>
          <w:p w14:paraId="45450001" w14:textId="77777777" w:rsidR="00E26823" w:rsidRDefault="00001D96">
            <w:pPr>
              <w:pStyle w:val="TableParagraph"/>
              <w:spacing w:before="13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959,58</w:t>
            </w:r>
          </w:p>
        </w:tc>
        <w:tc>
          <w:tcPr>
            <w:tcW w:w="783" w:type="dxa"/>
            <w:tcBorders>
              <w:bottom w:val="nil"/>
            </w:tcBorders>
          </w:tcPr>
          <w:p w14:paraId="031E047A" w14:textId="77777777" w:rsidR="00E26823" w:rsidRDefault="00001D96">
            <w:pPr>
              <w:pStyle w:val="TableParagraph"/>
              <w:spacing w:before="13"/>
              <w:ind w:right="14"/>
              <w:rPr>
                <w:sz w:val="14"/>
              </w:rPr>
            </w:pPr>
            <w:r>
              <w:rPr>
                <w:w w:val="105"/>
                <w:sz w:val="14"/>
              </w:rPr>
              <w:t>1.248,38</w:t>
            </w:r>
          </w:p>
        </w:tc>
        <w:tc>
          <w:tcPr>
            <w:tcW w:w="783" w:type="dxa"/>
            <w:tcBorders>
              <w:bottom w:val="nil"/>
            </w:tcBorders>
          </w:tcPr>
          <w:p w14:paraId="319E7531" w14:textId="77777777" w:rsidR="00E26823" w:rsidRDefault="00001D96">
            <w:pPr>
              <w:pStyle w:val="TableParagraph"/>
              <w:spacing w:before="13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1.435,21</w:t>
            </w:r>
          </w:p>
        </w:tc>
        <w:tc>
          <w:tcPr>
            <w:tcW w:w="783" w:type="dxa"/>
            <w:tcBorders>
              <w:bottom w:val="nil"/>
            </w:tcBorders>
          </w:tcPr>
          <w:p w14:paraId="2702AD79" w14:textId="77777777" w:rsidR="00E26823" w:rsidRDefault="00001D96">
            <w:pPr>
              <w:pStyle w:val="TableParagraph"/>
              <w:spacing w:before="13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2.177,49</w:t>
            </w:r>
          </w:p>
        </w:tc>
        <w:tc>
          <w:tcPr>
            <w:tcW w:w="783" w:type="dxa"/>
            <w:tcBorders>
              <w:bottom w:val="nil"/>
            </w:tcBorders>
          </w:tcPr>
          <w:p w14:paraId="2CC5CF2E" w14:textId="77777777" w:rsidR="00E26823" w:rsidRDefault="00001D96">
            <w:pPr>
              <w:pStyle w:val="TableParagraph"/>
              <w:spacing w:before="13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7.748,70</w:t>
            </w:r>
          </w:p>
        </w:tc>
        <w:tc>
          <w:tcPr>
            <w:tcW w:w="998" w:type="dxa"/>
            <w:tcBorders>
              <w:bottom w:val="nil"/>
            </w:tcBorders>
          </w:tcPr>
          <w:p w14:paraId="3BA9D17B" w14:textId="77777777" w:rsidR="00E26823" w:rsidRDefault="00001D96">
            <w:pPr>
              <w:pStyle w:val="TableParagraph"/>
              <w:spacing w:before="13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22.664,28</w:t>
            </w:r>
          </w:p>
        </w:tc>
      </w:tr>
      <w:tr w:rsidR="00E26823" w14:paraId="035BDC7C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41124461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MANC.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R.S.U.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IRATI- (ZONA10)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4D604A4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17D0BC0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712,14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538AE7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A8A3D1D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2.954,76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4573D42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2.247,20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1D5B788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4.243,10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EEEE334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-257,38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D8F130A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7.935,69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4DA359C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4.519,56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2476662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2.502,81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82F86BB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3.367,61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2509890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4.920,35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8F9A3FA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12.074,84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C149B96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14.053,18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DA1CDAB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59.273,86</w:t>
            </w:r>
          </w:p>
        </w:tc>
      </w:tr>
      <w:tr w:rsidR="00E26823" w14:paraId="632E1CFC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76263FD5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MANC.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R.S.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BIDAUSI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ZABOR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SENDOEN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BATZA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BIDAUSI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46BD6D3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81D2DA7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26D20B6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F8C8CB5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DFEC423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1B74F06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05F90FE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D4A24D6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073E0EF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8891DB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F450CA8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7035E74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74B3E51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2.205,74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CA2696B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8.557,58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DB2E5FE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10.763,32</w:t>
            </w:r>
          </w:p>
        </w:tc>
      </w:tr>
      <w:tr w:rsidR="00E26823" w14:paraId="3AD6F1B2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7B1AD5F8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MANC.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2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R.S.U.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RIBERA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ALTA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NAVARRA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F8F96E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29D406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5BBE456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433B74B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9.255,52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F0BA26C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15.816,43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C62CB78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17.216,04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524AA51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17.998,05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AA6923B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19.818,71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344D31A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21.789,05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26354FA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23.223,60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7BFCE11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9.805,14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4513473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69.773,14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A55E430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59.899,17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C1FD90F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70.977,26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CD6E333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335.572,11</w:t>
            </w:r>
          </w:p>
        </w:tc>
      </w:tr>
      <w:tr w:rsidR="00E26823" w14:paraId="25E2AF1A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63030F28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MANC.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MAIRAGA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769550A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EF01C7F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C82395D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ADF56C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510569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ED70AD1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169,09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AC6C898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5,61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70A52CD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2174550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1.267,57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1CAC270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155,33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A921B41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3.567,60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22C71EC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2.940,96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E1B0E0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4.163,88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EF5EB39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310,26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6B4DE1F7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12.580,30</w:t>
            </w:r>
          </w:p>
        </w:tc>
      </w:tr>
      <w:tr w:rsidR="00E26823" w14:paraId="46BE7284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0464415B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MANC.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MALERREKA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/ MALERREKAKO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MANKOMUNITATEA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52BE96C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0A691E6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1381134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631,88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EF8B9E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1.497,61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700ADBC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2.095,72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015BE77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2.831,31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D38CBC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3.373,64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6EE3E0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3.647,70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CCE56E1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3.746,13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2E7C264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3.066,19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0194933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3.795,25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519FF53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13.920,43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164C5CE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12.901,79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2054196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12.201,48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EB1D17D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63.709,13</w:t>
            </w:r>
          </w:p>
        </w:tc>
      </w:tr>
      <w:tr w:rsidR="00E26823" w14:paraId="6DF9DF1D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133BFE15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MANC.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MENDIALDEA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/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MENDIALDEA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MANKOMUNITATEA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F8F3415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3CDFC45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877,40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053B99D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2.067,95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70467A5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832,00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F08F3D7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4.234,42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57F7199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2.657,61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535C30A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A8822E9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7.488,40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3B01B0A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4.489,18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60A12AA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B7B0144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4.183,68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8EC4AB2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10.695,79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BFA62F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11.234,56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FB3381C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12.029,01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97C3B40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60.790,00</w:t>
            </w:r>
          </w:p>
        </w:tc>
      </w:tr>
      <w:tr w:rsidR="00E26823" w14:paraId="22517F72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25F145B6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MANCOMUNIDAD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MONTEJURRA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40C196E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F38614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0F8FC9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AFE38B8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5D2AFDA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EB12333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1.557,00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CA02FAC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10.412,04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851B2A7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8.608,65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13F69FD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1.210,98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8D1E707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5.191,68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798C265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1.397,94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A668823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8.697,15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A8192AF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9.604,08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7E539F6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27.100,96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FED6BE9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73.780,48</w:t>
            </w:r>
          </w:p>
        </w:tc>
      </w:tr>
      <w:tr w:rsidR="00E26823" w14:paraId="285555EB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2B92FBED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MANCOMUNIDAD 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CINCO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VILLAS-BORTZIRIAK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0D77FD3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337,73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64F9B7E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645,63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70D0272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831,40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923A8CE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1.857,89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80FB50F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2.020,71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DA1F290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2.026,50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8E370A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2.188,62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86597B3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2.234,94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C79908E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2.108,72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EAB9251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1.764,73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7191BA4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2.577,26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9466A33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2.654,32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D64F7AD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3.446,24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57E76D2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6.909,78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FA1415D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31.604,47</w:t>
            </w:r>
          </w:p>
        </w:tc>
      </w:tr>
      <w:tr w:rsidR="00E26823" w14:paraId="76AABDE7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6CCDD6A2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MANCOMUNIDAD 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R.S.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ESCA-SALAZAR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FB002E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E6B5FA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8419BC7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80202C7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0314BD6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E37056B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FD7A7F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F52D318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77913F0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AFEBE5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9D82B5A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503F42F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3BB9CC6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F7A086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27A16BA1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</w:tr>
      <w:tr w:rsidR="00E26823" w14:paraId="2DDC28B9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0F442C86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MANCOMUNIDAD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SAKANA- SAKANAKO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MANKOMUNITATEA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56CCFD8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A6E700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2.485,32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9CC9F38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5.630,41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A053017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412A8DC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9.723,53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AE4FD35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13.558,09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DD28258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12.468,35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FDF2443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16.974,66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E7F0452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16.414,90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9D5796F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17.912,35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DA06147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16.494,58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CC0C559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14.945,59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A5FB808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16.345,07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523D66F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24.261,99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AE63DC3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167.214,84</w:t>
            </w:r>
          </w:p>
        </w:tc>
      </w:tr>
      <w:tr w:rsidR="00E26823" w14:paraId="4C98BAE5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72131499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MANCOMUNIDAD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SERVICIOS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COMARCA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SANGÜESA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10A3827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1.151,58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601912B2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10.829,32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CEF316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9.699,98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F46DDC3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9.342,46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CB6552A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18.303,44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9EDDF23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1.464,61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5960201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6D7B45B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18.706,76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C2EF8A6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3.056,56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4105E03B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8.112,14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9780ECD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8.840,95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DDCA05F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7.232,09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401247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ADFEB47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34.967,95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B51CFAC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131.707,84</w:t>
            </w:r>
          </w:p>
        </w:tc>
      </w:tr>
      <w:tr w:rsidR="00E26823" w14:paraId="44A1276B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1A46D2FD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MANCOMUNIDAD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VALDIZARBE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A18E7B0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87D121F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754,49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12CF82C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2.183,85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5395959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595,15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4256901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A39EB4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B041189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851,93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6216938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529,28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ACE68E1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1.387,66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B9A49EB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1.546,73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9128F78" w14:textId="77777777" w:rsidR="00E26823" w:rsidRDefault="00001D96">
            <w:pPr>
              <w:pStyle w:val="TableParagraph"/>
              <w:spacing w:before="1"/>
              <w:ind w:right="14"/>
              <w:rPr>
                <w:sz w:val="14"/>
              </w:rPr>
            </w:pPr>
            <w:r>
              <w:rPr>
                <w:w w:val="105"/>
                <w:sz w:val="14"/>
              </w:rPr>
              <w:t>2.148,51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816B2EE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3.637,42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9DB211E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1.793,49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6922868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185,65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2024F394" w14:textId="77777777" w:rsidR="00E26823" w:rsidRDefault="00001D96">
            <w:pPr>
              <w:pStyle w:val="TableParagraph"/>
              <w:spacing w:before="1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15.614,16</w:t>
            </w:r>
          </w:p>
        </w:tc>
      </w:tr>
      <w:tr w:rsidR="00E26823" w14:paraId="68888BA6" w14:textId="77777777" w:rsidTr="00F27D21">
        <w:trPr>
          <w:trHeight w:val="195"/>
        </w:trPr>
        <w:tc>
          <w:tcPr>
            <w:tcW w:w="2431" w:type="dxa"/>
            <w:tcBorders>
              <w:top w:val="nil"/>
              <w:bottom w:val="nil"/>
            </w:tcBorders>
          </w:tcPr>
          <w:p w14:paraId="7572059D" w14:textId="77777777" w:rsidR="00E26823" w:rsidRDefault="00001D96">
            <w:pPr>
              <w:pStyle w:val="TableParagraph"/>
              <w:spacing w:before="20"/>
              <w:ind w:left="24"/>
              <w:jc w:val="left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MANCOMUNIDAD DEL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ALTO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ARAXES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/ ARAXES GARAIKO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MANKOMUNITATEA</w:t>
            </w: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24E5EC2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39602BC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2CF39A00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867B237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D2CB501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728DD14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5B60975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03958208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19AA2D0C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08EEB6B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75EA3B57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5F35FC8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54AE5A24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83" w:type="dxa"/>
            <w:tcBorders>
              <w:top w:val="nil"/>
              <w:bottom w:val="nil"/>
            </w:tcBorders>
          </w:tcPr>
          <w:p w14:paraId="3FC4F2CA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1A315D0" w14:textId="77777777" w:rsidR="00E26823" w:rsidRDefault="00001D96">
            <w:pPr>
              <w:pStyle w:val="TableParagraph"/>
              <w:spacing w:before="1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0,00</w:t>
            </w:r>
          </w:p>
        </w:tc>
      </w:tr>
      <w:tr w:rsidR="00E26823" w14:paraId="31A1908F" w14:textId="77777777" w:rsidTr="00F27D21">
        <w:trPr>
          <w:trHeight w:val="173"/>
        </w:trPr>
        <w:tc>
          <w:tcPr>
            <w:tcW w:w="2431" w:type="dxa"/>
            <w:tcBorders>
              <w:top w:val="nil"/>
            </w:tcBorders>
          </w:tcPr>
          <w:p w14:paraId="59625D42" w14:textId="77777777" w:rsidR="00E26823" w:rsidRDefault="00001D96">
            <w:pPr>
              <w:pStyle w:val="TableParagraph"/>
              <w:spacing w:before="20" w:line="133" w:lineRule="exact"/>
              <w:ind w:left="24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MANCOMUNIDAD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RESIDUOS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SÓLIDOS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RIBERA</w:t>
            </w:r>
          </w:p>
        </w:tc>
        <w:tc>
          <w:tcPr>
            <w:tcW w:w="783" w:type="dxa"/>
            <w:tcBorders>
              <w:top w:val="nil"/>
            </w:tcBorders>
          </w:tcPr>
          <w:p w14:paraId="2DA09F3E" w14:textId="77777777" w:rsidR="00E26823" w:rsidRDefault="00001D96">
            <w:pPr>
              <w:pStyle w:val="TableParagraph"/>
              <w:spacing w:before="1" w:line="152" w:lineRule="exact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1.400,60</w:t>
            </w:r>
          </w:p>
        </w:tc>
        <w:tc>
          <w:tcPr>
            <w:tcW w:w="783" w:type="dxa"/>
            <w:tcBorders>
              <w:top w:val="nil"/>
            </w:tcBorders>
          </w:tcPr>
          <w:p w14:paraId="0609E771" w14:textId="77777777" w:rsidR="00E26823" w:rsidRDefault="00001D96">
            <w:pPr>
              <w:pStyle w:val="TableParagraph"/>
              <w:spacing w:before="1" w:line="152" w:lineRule="exact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16.685,77</w:t>
            </w:r>
          </w:p>
        </w:tc>
        <w:tc>
          <w:tcPr>
            <w:tcW w:w="783" w:type="dxa"/>
            <w:tcBorders>
              <w:top w:val="nil"/>
            </w:tcBorders>
          </w:tcPr>
          <w:p w14:paraId="45008C54" w14:textId="77777777" w:rsidR="00E26823" w:rsidRDefault="00001D96">
            <w:pPr>
              <w:pStyle w:val="TableParagraph"/>
              <w:spacing w:before="1" w:line="152" w:lineRule="exact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43.623,66</w:t>
            </w:r>
          </w:p>
        </w:tc>
        <w:tc>
          <w:tcPr>
            <w:tcW w:w="783" w:type="dxa"/>
            <w:tcBorders>
              <w:top w:val="nil"/>
            </w:tcBorders>
          </w:tcPr>
          <w:p w14:paraId="411447C9" w14:textId="77777777" w:rsidR="00E26823" w:rsidRDefault="00001D96">
            <w:pPr>
              <w:pStyle w:val="TableParagraph"/>
              <w:spacing w:before="1" w:line="152" w:lineRule="exact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41.755,43</w:t>
            </w:r>
          </w:p>
        </w:tc>
        <w:tc>
          <w:tcPr>
            <w:tcW w:w="783" w:type="dxa"/>
            <w:tcBorders>
              <w:top w:val="nil"/>
            </w:tcBorders>
          </w:tcPr>
          <w:p w14:paraId="4212B89F" w14:textId="77777777" w:rsidR="00E26823" w:rsidRDefault="00001D96">
            <w:pPr>
              <w:pStyle w:val="TableParagraph"/>
              <w:spacing w:before="1" w:line="152" w:lineRule="exact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44.548,94</w:t>
            </w:r>
          </w:p>
        </w:tc>
        <w:tc>
          <w:tcPr>
            <w:tcW w:w="783" w:type="dxa"/>
            <w:tcBorders>
              <w:top w:val="nil"/>
            </w:tcBorders>
          </w:tcPr>
          <w:p w14:paraId="634173FE" w14:textId="77777777" w:rsidR="00E26823" w:rsidRDefault="00001D96">
            <w:pPr>
              <w:pStyle w:val="TableParagraph"/>
              <w:spacing w:before="1" w:line="152" w:lineRule="exact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49.647,24</w:t>
            </w:r>
          </w:p>
        </w:tc>
        <w:tc>
          <w:tcPr>
            <w:tcW w:w="783" w:type="dxa"/>
            <w:tcBorders>
              <w:top w:val="nil"/>
            </w:tcBorders>
          </w:tcPr>
          <w:p w14:paraId="610BB502" w14:textId="77777777" w:rsidR="00E26823" w:rsidRDefault="00001D96">
            <w:pPr>
              <w:pStyle w:val="TableParagraph"/>
              <w:spacing w:before="1" w:line="152" w:lineRule="exact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48.706,95</w:t>
            </w:r>
          </w:p>
        </w:tc>
        <w:tc>
          <w:tcPr>
            <w:tcW w:w="783" w:type="dxa"/>
            <w:tcBorders>
              <w:top w:val="nil"/>
            </w:tcBorders>
          </w:tcPr>
          <w:p w14:paraId="192BF07C" w14:textId="77777777" w:rsidR="00E26823" w:rsidRDefault="00001D96">
            <w:pPr>
              <w:pStyle w:val="TableParagraph"/>
              <w:spacing w:before="1" w:line="152" w:lineRule="exact"/>
              <w:ind w:right="12"/>
              <w:rPr>
                <w:sz w:val="14"/>
              </w:rPr>
            </w:pPr>
            <w:r>
              <w:rPr>
                <w:w w:val="105"/>
                <w:sz w:val="14"/>
              </w:rPr>
              <w:t>44.601,94</w:t>
            </w:r>
          </w:p>
        </w:tc>
        <w:tc>
          <w:tcPr>
            <w:tcW w:w="783" w:type="dxa"/>
            <w:tcBorders>
              <w:top w:val="nil"/>
            </w:tcBorders>
          </w:tcPr>
          <w:p w14:paraId="45B587F5" w14:textId="77777777" w:rsidR="00E26823" w:rsidRDefault="00001D96">
            <w:pPr>
              <w:pStyle w:val="TableParagraph"/>
              <w:spacing w:before="1" w:line="152" w:lineRule="exact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47.231,45</w:t>
            </w:r>
          </w:p>
        </w:tc>
        <w:tc>
          <w:tcPr>
            <w:tcW w:w="783" w:type="dxa"/>
            <w:tcBorders>
              <w:top w:val="nil"/>
            </w:tcBorders>
          </w:tcPr>
          <w:p w14:paraId="602DA3B5" w14:textId="77777777" w:rsidR="00E26823" w:rsidRDefault="00001D96">
            <w:pPr>
              <w:pStyle w:val="TableParagraph"/>
              <w:spacing w:before="1" w:line="152" w:lineRule="exact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49.937,88</w:t>
            </w:r>
          </w:p>
        </w:tc>
        <w:tc>
          <w:tcPr>
            <w:tcW w:w="783" w:type="dxa"/>
            <w:tcBorders>
              <w:top w:val="nil"/>
            </w:tcBorders>
          </w:tcPr>
          <w:p w14:paraId="51EE5190" w14:textId="77777777" w:rsidR="00E26823" w:rsidRDefault="00001D96">
            <w:pPr>
              <w:pStyle w:val="TableParagraph"/>
              <w:spacing w:before="1" w:line="152" w:lineRule="exact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56.639,77</w:t>
            </w:r>
          </w:p>
        </w:tc>
        <w:tc>
          <w:tcPr>
            <w:tcW w:w="783" w:type="dxa"/>
            <w:tcBorders>
              <w:top w:val="nil"/>
            </w:tcBorders>
          </w:tcPr>
          <w:p w14:paraId="3EBBCFFD" w14:textId="77777777" w:rsidR="00E26823" w:rsidRDefault="00001D96">
            <w:pPr>
              <w:pStyle w:val="TableParagraph"/>
              <w:spacing w:before="1" w:line="152" w:lineRule="exact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58.310,85</w:t>
            </w:r>
          </w:p>
        </w:tc>
        <w:tc>
          <w:tcPr>
            <w:tcW w:w="783" w:type="dxa"/>
            <w:tcBorders>
              <w:top w:val="nil"/>
            </w:tcBorders>
          </w:tcPr>
          <w:p w14:paraId="4626EC1C" w14:textId="77777777" w:rsidR="00E26823" w:rsidRDefault="00001D96">
            <w:pPr>
              <w:pStyle w:val="TableParagraph"/>
              <w:spacing w:before="1" w:line="152" w:lineRule="exact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78.593,81</w:t>
            </w:r>
          </w:p>
        </w:tc>
        <w:tc>
          <w:tcPr>
            <w:tcW w:w="783" w:type="dxa"/>
            <w:tcBorders>
              <w:top w:val="nil"/>
            </w:tcBorders>
          </w:tcPr>
          <w:p w14:paraId="5E3CC7C9" w14:textId="77777777" w:rsidR="00E26823" w:rsidRDefault="00001D96">
            <w:pPr>
              <w:pStyle w:val="TableParagraph"/>
              <w:spacing w:before="1" w:line="152" w:lineRule="exact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113.056,57</w:t>
            </w:r>
          </w:p>
        </w:tc>
        <w:tc>
          <w:tcPr>
            <w:tcW w:w="998" w:type="dxa"/>
            <w:tcBorders>
              <w:top w:val="nil"/>
            </w:tcBorders>
          </w:tcPr>
          <w:p w14:paraId="5CC94D26" w14:textId="77777777" w:rsidR="00E26823" w:rsidRDefault="00001D96">
            <w:pPr>
              <w:pStyle w:val="TableParagraph"/>
              <w:spacing w:before="1" w:line="152" w:lineRule="exact"/>
              <w:ind w:right="13"/>
              <w:rPr>
                <w:sz w:val="14"/>
              </w:rPr>
            </w:pPr>
            <w:r>
              <w:rPr>
                <w:w w:val="105"/>
                <w:sz w:val="14"/>
              </w:rPr>
              <w:t>694.740,86</w:t>
            </w:r>
          </w:p>
        </w:tc>
      </w:tr>
      <w:tr w:rsidR="00E26823" w14:paraId="09DB6FE6" w14:textId="77777777" w:rsidTr="00F27D21">
        <w:trPr>
          <w:trHeight w:val="185"/>
        </w:trPr>
        <w:tc>
          <w:tcPr>
            <w:tcW w:w="2431" w:type="dxa"/>
            <w:shd w:val="clear" w:color="auto" w:fill="DCE6F1"/>
          </w:tcPr>
          <w:p w14:paraId="1E338B0E" w14:textId="77777777" w:rsidR="00E26823" w:rsidRDefault="00001D96">
            <w:pPr>
              <w:pStyle w:val="TableParagraph"/>
              <w:spacing w:before="13" w:line="152" w:lineRule="exact"/>
              <w:ind w:left="23"/>
              <w:jc w:val="left"/>
              <w:rPr>
                <w:b/>
                <w:sz w:val="14"/>
              </w:rPr>
            </w:pPr>
            <w:proofErr w:type="gramStart"/>
            <w:r>
              <w:rPr>
                <w:b/>
                <w:spacing w:val="-1"/>
                <w:w w:val="105"/>
                <w:sz w:val="14"/>
              </w:rPr>
              <w:t>Total</w:t>
            </w:r>
            <w:proofErr w:type="gramEnd"/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general</w:t>
            </w:r>
          </w:p>
        </w:tc>
        <w:tc>
          <w:tcPr>
            <w:tcW w:w="783" w:type="dxa"/>
            <w:shd w:val="clear" w:color="auto" w:fill="DCE6F1"/>
          </w:tcPr>
          <w:p w14:paraId="3A6A480A" w14:textId="77777777" w:rsidR="00E26823" w:rsidRDefault="00001D96">
            <w:pPr>
              <w:pStyle w:val="TableParagraph"/>
              <w:spacing w:before="13" w:line="152" w:lineRule="exact"/>
              <w:ind w:righ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2.889,91</w:t>
            </w:r>
          </w:p>
        </w:tc>
        <w:tc>
          <w:tcPr>
            <w:tcW w:w="783" w:type="dxa"/>
            <w:shd w:val="clear" w:color="auto" w:fill="DCE6F1"/>
          </w:tcPr>
          <w:p w14:paraId="1A5A8B11" w14:textId="77777777" w:rsidR="00E26823" w:rsidRDefault="00001D96">
            <w:pPr>
              <w:pStyle w:val="TableParagraph"/>
              <w:spacing w:before="13" w:line="152" w:lineRule="exact"/>
              <w:ind w:righ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32.990,07</w:t>
            </w:r>
          </w:p>
        </w:tc>
        <w:tc>
          <w:tcPr>
            <w:tcW w:w="783" w:type="dxa"/>
            <w:shd w:val="clear" w:color="auto" w:fill="DCE6F1"/>
          </w:tcPr>
          <w:p w14:paraId="1E95C014" w14:textId="77777777" w:rsidR="00E26823" w:rsidRDefault="00001D96">
            <w:pPr>
              <w:pStyle w:val="TableParagraph"/>
              <w:spacing w:before="13" w:line="152" w:lineRule="exact"/>
              <w:ind w:righ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64.669,13</w:t>
            </w:r>
          </w:p>
        </w:tc>
        <w:tc>
          <w:tcPr>
            <w:tcW w:w="783" w:type="dxa"/>
            <w:shd w:val="clear" w:color="auto" w:fill="DCE6F1"/>
          </w:tcPr>
          <w:p w14:paraId="71F67BE1" w14:textId="77777777" w:rsidR="00E26823" w:rsidRDefault="00001D96">
            <w:pPr>
              <w:pStyle w:val="TableParagraph"/>
              <w:spacing w:before="13" w:line="152" w:lineRule="exact"/>
              <w:ind w:right="1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68.090,82</w:t>
            </w:r>
          </w:p>
        </w:tc>
        <w:tc>
          <w:tcPr>
            <w:tcW w:w="783" w:type="dxa"/>
            <w:shd w:val="clear" w:color="auto" w:fill="DCE6F1"/>
          </w:tcPr>
          <w:p w14:paraId="17FB64EC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98.990,39</w:t>
            </w:r>
          </w:p>
        </w:tc>
        <w:tc>
          <w:tcPr>
            <w:tcW w:w="783" w:type="dxa"/>
            <w:shd w:val="clear" w:color="auto" w:fill="DCE6F1"/>
          </w:tcPr>
          <w:p w14:paraId="225B60B7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96.885,80</w:t>
            </w:r>
          </w:p>
        </w:tc>
        <w:tc>
          <w:tcPr>
            <w:tcW w:w="783" w:type="dxa"/>
            <w:shd w:val="clear" w:color="auto" w:fill="DCE6F1"/>
          </w:tcPr>
          <w:p w14:paraId="269A220D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98.695,62</w:t>
            </w:r>
          </w:p>
        </w:tc>
        <w:tc>
          <w:tcPr>
            <w:tcW w:w="783" w:type="dxa"/>
            <w:shd w:val="clear" w:color="auto" w:fill="DCE6F1"/>
          </w:tcPr>
          <w:p w14:paraId="021910D6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134.466,02</w:t>
            </w:r>
          </w:p>
        </w:tc>
        <w:tc>
          <w:tcPr>
            <w:tcW w:w="783" w:type="dxa"/>
            <w:shd w:val="clear" w:color="auto" w:fill="DCE6F1"/>
          </w:tcPr>
          <w:p w14:paraId="16A7997E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107.934,37</w:t>
            </w:r>
          </w:p>
        </w:tc>
        <w:tc>
          <w:tcPr>
            <w:tcW w:w="783" w:type="dxa"/>
            <w:shd w:val="clear" w:color="auto" w:fill="DCE6F1"/>
          </w:tcPr>
          <w:p w14:paraId="36B82FA6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114.373,02</w:t>
            </w:r>
          </w:p>
        </w:tc>
        <w:tc>
          <w:tcPr>
            <w:tcW w:w="783" w:type="dxa"/>
            <w:shd w:val="clear" w:color="auto" w:fill="DCE6F1"/>
          </w:tcPr>
          <w:p w14:paraId="5308B89D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114.066,67</w:t>
            </w:r>
          </w:p>
        </w:tc>
        <w:tc>
          <w:tcPr>
            <w:tcW w:w="783" w:type="dxa"/>
            <w:shd w:val="clear" w:color="auto" w:fill="DCE6F1"/>
          </w:tcPr>
          <w:p w14:paraId="109F398D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199.163,30</w:t>
            </w:r>
          </w:p>
        </w:tc>
        <w:tc>
          <w:tcPr>
            <w:tcW w:w="783" w:type="dxa"/>
            <w:shd w:val="clear" w:color="auto" w:fill="DCE6F1"/>
          </w:tcPr>
          <w:p w14:paraId="476F99E2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214.440,16</w:t>
            </w:r>
          </w:p>
        </w:tc>
        <w:tc>
          <w:tcPr>
            <w:tcW w:w="783" w:type="dxa"/>
            <w:shd w:val="clear" w:color="auto" w:fill="DCE6F1"/>
          </w:tcPr>
          <w:p w14:paraId="1F6F4DC4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332.360,37</w:t>
            </w:r>
          </w:p>
        </w:tc>
        <w:tc>
          <w:tcPr>
            <w:tcW w:w="998" w:type="dxa"/>
            <w:shd w:val="clear" w:color="auto" w:fill="DCE6F1"/>
          </w:tcPr>
          <w:p w14:paraId="0C0729CE" w14:textId="77777777" w:rsidR="00E26823" w:rsidRDefault="00001D96">
            <w:pPr>
              <w:pStyle w:val="TableParagraph"/>
              <w:spacing w:before="13" w:line="152" w:lineRule="exact"/>
              <w:ind w:right="1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1.680.015,65</w:t>
            </w:r>
          </w:p>
        </w:tc>
      </w:tr>
    </w:tbl>
    <w:p w14:paraId="4260768A" w14:textId="77777777" w:rsidR="00E26823" w:rsidRDefault="00E26823">
      <w:pPr>
        <w:pStyle w:val="Textoindependiente"/>
        <w:rPr>
          <w:rFonts w:ascii="Arial"/>
          <w:b/>
          <w:sz w:val="20"/>
        </w:rPr>
      </w:pPr>
    </w:p>
    <w:p w14:paraId="09B05784" w14:textId="77777777" w:rsidR="00E26823" w:rsidRDefault="00E26823">
      <w:pPr>
        <w:pStyle w:val="Textoindependiente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1003"/>
      </w:tblGrid>
      <w:tr w:rsidR="00E26823" w14:paraId="7EE11C27" w14:textId="77777777" w:rsidTr="00F27D21">
        <w:trPr>
          <w:trHeight w:val="292"/>
        </w:trPr>
        <w:tc>
          <w:tcPr>
            <w:tcW w:w="2431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4D1A0C17" w14:textId="77777777" w:rsidR="00E26823" w:rsidRDefault="00E26823" w:rsidP="00F27D2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7B4E9D7A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2008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11FC4A55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2009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16BC5FD8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2010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53B5A773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2011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7AE5D9A4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2012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5EDB53E0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2013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1F2D966A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2014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32F01269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2015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3EFF1EEF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2016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5C529A07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2017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67EBEB43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2018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60AD58AE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2019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75300843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2020</w:t>
            </w:r>
          </w:p>
        </w:tc>
        <w:tc>
          <w:tcPr>
            <w:tcW w:w="783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4EB9F89C" w14:textId="77777777" w:rsidR="00E26823" w:rsidRDefault="00001D96">
            <w:pPr>
              <w:pStyle w:val="TableParagraph"/>
              <w:spacing w:before="73"/>
              <w:ind w:left="241" w:right="232"/>
              <w:jc w:val="center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2021</w:t>
            </w:r>
          </w:p>
        </w:tc>
        <w:tc>
          <w:tcPr>
            <w:tcW w:w="1003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D2DEEF"/>
          </w:tcPr>
          <w:p w14:paraId="4F8365B1" w14:textId="77777777" w:rsidR="00E26823" w:rsidRDefault="00001D96">
            <w:pPr>
              <w:pStyle w:val="TableParagraph"/>
              <w:spacing w:before="81"/>
              <w:ind w:left="317"/>
              <w:jc w:val="left"/>
              <w:rPr>
                <w:rFonts w:ascii="Ebrima"/>
                <w:b/>
                <w:sz w:val="11"/>
              </w:rPr>
            </w:pPr>
            <w:r>
              <w:rPr>
                <w:rFonts w:ascii="Ebrima"/>
                <w:b/>
                <w:w w:val="105"/>
                <w:sz w:val="11"/>
              </w:rPr>
              <w:t>TOTAL</w:t>
            </w:r>
          </w:p>
        </w:tc>
      </w:tr>
      <w:tr w:rsidR="00E26823" w14:paraId="0627D9B4" w14:textId="77777777" w:rsidTr="00F27D21">
        <w:trPr>
          <w:trHeight w:val="292"/>
        </w:trPr>
        <w:tc>
          <w:tcPr>
            <w:tcW w:w="243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1D01F0BE" w14:textId="77777777" w:rsidR="00E26823" w:rsidRPr="00F27D21" w:rsidRDefault="00001D96" w:rsidP="00F27D21">
            <w:pPr>
              <w:pStyle w:val="TableParagraph"/>
              <w:spacing w:before="15" w:line="257" w:lineRule="exact"/>
              <w:jc w:val="center"/>
              <w:rPr>
                <w:sz w:val="20"/>
                <w:szCs w:val="20"/>
              </w:rPr>
            </w:pPr>
            <w:r w:rsidRPr="00F27D21">
              <w:rPr>
                <w:sz w:val="20"/>
                <w:szCs w:val="20"/>
              </w:rPr>
              <w:t>Pendiente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6E7D6424" w14:textId="77777777" w:rsidR="00E26823" w:rsidRDefault="00001D96">
            <w:pPr>
              <w:pStyle w:val="TableParagraph"/>
              <w:spacing w:before="73"/>
              <w:ind w:left="180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2.889,91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5B779EFB" w14:textId="77777777" w:rsidR="00E26823" w:rsidRDefault="00001D96">
            <w:pPr>
              <w:pStyle w:val="TableParagraph"/>
              <w:spacing w:before="73"/>
              <w:ind w:left="151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32.990,07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171ADE39" w14:textId="77777777" w:rsidR="00E26823" w:rsidRDefault="00001D96">
            <w:pPr>
              <w:pStyle w:val="TableParagraph"/>
              <w:spacing w:before="73"/>
              <w:ind w:left="151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64.669,13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7CCBFEC7" w14:textId="77777777" w:rsidR="00E26823" w:rsidRDefault="00001D96">
            <w:pPr>
              <w:pStyle w:val="TableParagraph"/>
              <w:spacing w:before="73"/>
              <w:ind w:left="151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68.090,82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38FA22D6" w14:textId="77777777" w:rsidR="00E26823" w:rsidRDefault="00001D96">
            <w:pPr>
              <w:pStyle w:val="TableParagraph"/>
              <w:spacing w:before="73"/>
              <w:ind w:left="151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98.990,39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6F174009" w14:textId="77777777" w:rsidR="00E26823" w:rsidRDefault="00001D96">
            <w:pPr>
              <w:pStyle w:val="TableParagraph"/>
              <w:spacing w:before="73"/>
              <w:ind w:left="151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96.885,80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6A00805E" w14:textId="77777777" w:rsidR="00E26823" w:rsidRDefault="00001D96">
            <w:pPr>
              <w:pStyle w:val="TableParagraph"/>
              <w:spacing w:before="73"/>
              <w:ind w:left="151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98.695,62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304993F4" w14:textId="77777777" w:rsidR="00E26823" w:rsidRDefault="00001D96">
            <w:pPr>
              <w:pStyle w:val="TableParagraph"/>
              <w:spacing w:before="73"/>
              <w:ind w:left="122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134.466,02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11BDD082" w14:textId="77777777" w:rsidR="00E26823" w:rsidRDefault="00001D96">
            <w:pPr>
              <w:pStyle w:val="TableParagraph"/>
              <w:spacing w:before="73"/>
              <w:ind w:left="122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107.934,37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39F4CF0A" w14:textId="77777777" w:rsidR="00E26823" w:rsidRDefault="00001D96">
            <w:pPr>
              <w:pStyle w:val="TableParagraph"/>
              <w:spacing w:before="73"/>
              <w:ind w:right="110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114.373,02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7FB774DE" w14:textId="77777777" w:rsidR="00E26823" w:rsidRDefault="00001D96">
            <w:pPr>
              <w:pStyle w:val="TableParagraph"/>
              <w:spacing w:before="73"/>
              <w:ind w:right="110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114.066,67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3C0B585E" w14:textId="77777777" w:rsidR="00E26823" w:rsidRDefault="00001D96">
            <w:pPr>
              <w:pStyle w:val="TableParagraph"/>
              <w:spacing w:before="73"/>
              <w:ind w:left="122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199.163,30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1A49E165" w14:textId="77777777" w:rsidR="00E26823" w:rsidRDefault="00001D96">
            <w:pPr>
              <w:pStyle w:val="TableParagraph"/>
              <w:spacing w:before="73"/>
              <w:ind w:left="122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214.440,16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</w:tcPr>
          <w:p w14:paraId="1F58B1F7" w14:textId="77777777" w:rsidR="00E26823" w:rsidRDefault="00001D96">
            <w:pPr>
              <w:pStyle w:val="TableParagraph"/>
              <w:spacing w:before="73"/>
              <w:ind w:left="121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332.360,37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FF7"/>
          </w:tcPr>
          <w:p w14:paraId="28B01524" w14:textId="77777777" w:rsidR="00E26823" w:rsidRDefault="00001D96">
            <w:pPr>
              <w:pStyle w:val="TableParagraph"/>
              <w:spacing w:before="81"/>
              <w:ind w:left="141"/>
              <w:jc w:val="left"/>
              <w:rPr>
                <w:rFonts w:ascii="Ebrima"/>
                <w:b/>
                <w:sz w:val="11"/>
              </w:rPr>
            </w:pPr>
            <w:r>
              <w:rPr>
                <w:rFonts w:ascii="Ebrima"/>
                <w:b/>
                <w:w w:val="105"/>
                <w:sz w:val="11"/>
              </w:rPr>
              <w:t>1.680.015,65</w:t>
            </w:r>
          </w:p>
        </w:tc>
      </w:tr>
      <w:tr w:rsidR="00E26823" w14:paraId="05CE27D1" w14:textId="77777777" w:rsidTr="00F27D21">
        <w:trPr>
          <w:trHeight w:val="292"/>
        </w:trPr>
        <w:tc>
          <w:tcPr>
            <w:tcW w:w="243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41D776C7" w14:textId="77777777" w:rsidR="00E26823" w:rsidRPr="00F27D21" w:rsidRDefault="00001D96" w:rsidP="00F27D21">
            <w:pPr>
              <w:pStyle w:val="TableParagraph"/>
              <w:spacing w:before="15" w:line="257" w:lineRule="exact"/>
              <w:ind w:right="145"/>
              <w:jc w:val="center"/>
              <w:rPr>
                <w:sz w:val="20"/>
                <w:szCs w:val="20"/>
              </w:rPr>
            </w:pPr>
            <w:r w:rsidRPr="00F27D21">
              <w:rPr>
                <w:sz w:val="20"/>
                <w:szCs w:val="20"/>
              </w:rPr>
              <w:t>Girado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01F48677" w14:textId="77777777" w:rsidR="00E26823" w:rsidRDefault="00001D96">
            <w:pPr>
              <w:pStyle w:val="TableParagraph"/>
              <w:spacing w:before="73"/>
              <w:ind w:right="61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1.672.240,57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1CD7325D" w14:textId="77777777" w:rsidR="00E26823" w:rsidRDefault="00001D96">
            <w:pPr>
              <w:pStyle w:val="TableParagraph"/>
              <w:spacing w:before="73"/>
              <w:ind w:right="61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4.376.945,73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06B3D6EF" w14:textId="77777777" w:rsidR="00E26823" w:rsidRDefault="00001D96">
            <w:pPr>
              <w:pStyle w:val="TableParagraph"/>
              <w:spacing w:before="73"/>
              <w:ind w:right="61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6.087.404,62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3C493B55" w14:textId="77777777" w:rsidR="00E26823" w:rsidRDefault="00001D96">
            <w:pPr>
              <w:pStyle w:val="TableParagraph"/>
              <w:spacing w:before="73"/>
              <w:ind w:right="61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7.398.205,22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607601AC" w14:textId="77777777" w:rsidR="00E26823" w:rsidRDefault="00001D96">
            <w:pPr>
              <w:pStyle w:val="TableParagraph"/>
              <w:spacing w:before="73"/>
              <w:ind w:left="82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7.725.603,10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2A2AFC80" w14:textId="77777777" w:rsidR="00E26823" w:rsidRDefault="00001D96">
            <w:pPr>
              <w:pStyle w:val="TableParagraph"/>
              <w:spacing w:before="73"/>
              <w:ind w:right="61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7.752.964,96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4E258C3F" w14:textId="77777777" w:rsidR="00E26823" w:rsidRDefault="00001D96">
            <w:pPr>
              <w:pStyle w:val="TableParagraph"/>
              <w:spacing w:before="73"/>
              <w:ind w:right="61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7.524.469,94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11822D3F" w14:textId="77777777" w:rsidR="00E26823" w:rsidRDefault="00001D96">
            <w:pPr>
              <w:pStyle w:val="TableParagraph"/>
              <w:spacing w:before="73"/>
              <w:ind w:left="82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8.117.088,61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4A0E93FE" w14:textId="77777777" w:rsidR="00E26823" w:rsidRDefault="00001D96">
            <w:pPr>
              <w:pStyle w:val="TableParagraph"/>
              <w:spacing w:before="73"/>
              <w:ind w:left="82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7.849.436,91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2C504367" w14:textId="77777777" w:rsidR="00E26823" w:rsidRDefault="00001D96">
            <w:pPr>
              <w:pStyle w:val="TableParagraph"/>
              <w:spacing w:before="73"/>
              <w:ind w:right="61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7.507.851,32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1E368EE0" w14:textId="77777777" w:rsidR="00E26823" w:rsidRDefault="00001D96">
            <w:pPr>
              <w:pStyle w:val="TableParagraph"/>
              <w:spacing w:before="73"/>
              <w:ind w:right="61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8.332.798,05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2E13F3A7" w14:textId="77777777" w:rsidR="00E26823" w:rsidRDefault="00001D96">
            <w:pPr>
              <w:pStyle w:val="TableParagraph"/>
              <w:spacing w:before="73"/>
              <w:ind w:left="82"/>
              <w:jc w:val="left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9.362.637,19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4E77240F" w14:textId="77777777" w:rsidR="00E26823" w:rsidRDefault="00001D96">
            <w:pPr>
              <w:pStyle w:val="TableParagraph"/>
              <w:spacing w:before="73"/>
              <w:ind w:right="32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10.597.534,50</w:t>
            </w:r>
          </w:p>
        </w:tc>
        <w:tc>
          <w:tcPr>
            <w:tcW w:w="7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</w:tcPr>
          <w:p w14:paraId="4BAF3DD9" w14:textId="77777777" w:rsidR="00E26823" w:rsidRDefault="00001D96">
            <w:pPr>
              <w:pStyle w:val="TableParagraph"/>
              <w:spacing w:before="73"/>
              <w:ind w:right="32"/>
              <w:rPr>
                <w:rFonts w:ascii="Ebrima"/>
                <w:sz w:val="11"/>
              </w:rPr>
            </w:pPr>
            <w:r>
              <w:rPr>
                <w:rFonts w:ascii="Ebrima"/>
                <w:w w:val="105"/>
                <w:sz w:val="11"/>
              </w:rPr>
              <w:t>10.682.667,38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2DEEF"/>
          </w:tcPr>
          <w:p w14:paraId="1CE484FA" w14:textId="77777777" w:rsidR="00E26823" w:rsidRDefault="00001D96">
            <w:pPr>
              <w:pStyle w:val="TableParagraph"/>
              <w:spacing w:before="81"/>
              <w:ind w:left="72"/>
              <w:jc w:val="left"/>
              <w:rPr>
                <w:rFonts w:ascii="Ebrima"/>
                <w:b/>
                <w:sz w:val="11"/>
              </w:rPr>
            </w:pPr>
            <w:r>
              <w:rPr>
                <w:rFonts w:ascii="Ebrima"/>
                <w:b/>
                <w:w w:val="105"/>
                <w:sz w:val="11"/>
              </w:rPr>
              <w:t>104.987.848,10</w:t>
            </w:r>
          </w:p>
        </w:tc>
      </w:tr>
      <w:tr w:rsidR="00E26823" w14:paraId="7DC941AF" w14:textId="77777777" w:rsidTr="00F27D21">
        <w:trPr>
          <w:trHeight w:val="185"/>
        </w:trPr>
        <w:tc>
          <w:tcPr>
            <w:tcW w:w="2431" w:type="dxa"/>
            <w:tcBorders>
              <w:top w:val="single" w:sz="8" w:space="0" w:color="FFFFFF"/>
              <w:right w:val="nil"/>
            </w:tcBorders>
          </w:tcPr>
          <w:p w14:paraId="50DA2ADB" w14:textId="77777777" w:rsidR="00E26823" w:rsidRDefault="00001D96" w:rsidP="00F27D21">
            <w:pPr>
              <w:pStyle w:val="TableParagraph"/>
              <w:spacing w:before="13" w:line="152" w:lineRule="exact"/>
              <w:ind w:right="145"/>
              <w:rPr>
                <w:b/>
                <w:sz w:val="14"/>
              </w:rPr>
            </w:pPr>
            <w:r>
              <w:rPr>
                <w:b/>
                <w:w w:val="104"/>
                <w:sz w:val="14"/>
              </w:rPr>
              <w:t>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5CAAFAA9" w14:textId="77777777" w:rsidR="00E26823" w:rsidRDefault="00001D96">
            <w:pPr>
              <w:pStyle w:val="TableParagraph"/>
              <w:spacing w:before="13" w:line="152" w:lineRule="exact"/>
              <w:ind w:right="21"/>
              <w:rPr>
                <w:sz w:val="14"/>
              </w:rPr>
            </w:pPr>
            <w:r>
              <w:rPr>
                <w:w w:val="105"/>
                <w:sz w:val="14"/>
              </w:rPr>
              <w:t>0,17%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265EFCD6" w14:textId="77777777" w:rsidR="00E26823" w:rsidRDefault="00001D96">
            <w:pPr>
              <w:pStyle w:val="TableParagraph"/>
              <w:spacing w:before="13" w:line="152" w:lineRule="exact"/>
              <w:ind w:right="21"/>
              <w:rPr>
                <w:sz w:val="14"/>
              </w:rPr>
            </w:pPr>
            <w:r>
              <w:rPr>
                <w:w w:val="105"/>
                <w:sz w:val="14"/>
              </w:rPr>
              <w:t>0,75%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2516769C" w14:textId="77777777" w:rsidR="00E26823" w:rsidRDefault="00001D96">
            <w:pPr>
              <w:pStyle w:val="TableParagraph"/>
              <w:spacing w:before="13" w:line="152" w:lineRule="exact"/>
              <w:ind w:right="21"/>
              <w:rPr>
                <w:sz w:val="14"/>
              </w:rPr>
            </w:pPr>
            <w:r>
              <w:rPr>
                <w:w w:val="105"/>
                <w:sz w:val="14"/>
              </w:rPr>
              <w:t>1,06%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69D1027B" w14:textId="77777777" w:rsidR="00E26823" w:rsidRDefault="00001D96">
            <w:pPr>
              <w:pStyle w:val="TableParagraph"/>
              <w:spacing w:before="13" w:line="152" w:lineRule="exact"/>
              <w:ind w:right="21"/>
              <w:rPr>
                <w:sz w:val="14"/>
              </w:rPr>
            </w:pPr>
            <w:r>
              <w:rPr>
                <w:w w:val="105"/>
                <w:sz w:val="14"/>
              </w:rPr>
              <w:t>0,92%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12591149" w14:textId="77777777" w:rsidR="00E26823" w:rsidRDefault="00001D96">
            <w:pPr>
              <w:pStyle w:val="TableParagraph"/>
              <w:spacing w:before="13" w:line="152" w:lineRule="exact"/>
              <w:ind w:left="415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1,28%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7DF8E6DF" w14:textId="77777777" w:rsidR="00E26823" w:rsidRDefault="00001D96">
            <w:pPr>
              <w:pStyle w:val="TableParagraph"/>
              <w:spacing w:before="13" w:line="152" w:lineRule="exact"/>
              <w:ind w:right="21"/>
              <w:rPr>
                <w:sz w:val="14"/>
              </w:rPr>
            </w:pPr>
            <w:r>
              <w:rPr>
                <w:w w:val="105"/>
                <w:sz w:val="14"/>
              </w:rPr>
              <w:t>1,25%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50BDF28B" w14:textId="77777777" w:rsidR="00E26823" w:rsidRDefault="00001D96">
            <w:pPr>
              <w:pStyle w:val="TableParagraph"/>
              <w:spacing w:before="13" w:line="152" w:lineRule="exact"/>
              <w:ind w:right="21"/>
              <w:rPr>
                <w:sz w:val="14"/>
              </w:rPr>
            </w:pPr>
            <w:r>
              <w:rPr>
                <w:w w:val="105"/>
                <w:sz w:val="14"/>
              </w:rPr>
              <w:t>1,31%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220EB050" w14:textId="77777777" w:rsidR="00E26823" w:rsidRDefault="00001D96">
            <w:pPr>
              <w:pStyle w:val="TableParagraph"/>
              <w:spacing w:before="13" w:line="152" w:lineRule="exact"/>
              <w:ind w:left="415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1,66%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288EC388" w14:textId="77777777" w:rsidR="00E26823" w:rsidRDefault="00001D96">
            <w:pPr>
              <w:pStyle w:val="TableParagraph"/>
              <w:spacing w:before="13" w:line="152" w:lineRule="exact"/>
              <w:ind w:left="415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1,38%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07F0036A" w14:textId="77777777" w:rsidR="00E26823" w:rsidRDefault="00001D96">
            <w:pPr>
              <w:pStyle w:val="TableParagraph"/>
              <w:spacing w:before="13" w:line="152" w:lineRule="exact"/>
              <w:ind w:right="22"/>
              <w:rPr>
                <w:sz w:val="14"/>
              </w:rPr>
            </w:pPr>
            <w:r>
              <w:rPr>
                <w:w w:val="105"/>
                <w:sz w:val="14"/>
              </w:rPr>
              <w:t>1,52%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1DBFA62B" w14:textId="77777777" w:rsidR="00E26823" w:rsidRDefault="00001D96">
            <w:pPr>
              <w:pStyle w:val="TableParagraph"/>
              <w:spacing w:before="13" w:line="152" w:lineRule="exact"/>
              <w:ind w:right="22"/>
              <w:rPr>
                <w:sz w:val="14"/>
              </w:rPr>
            </w:pPr>
            <w:r>
              <w:rPr>
                <w:w w:val="105"/>
                <w:sz w:val="14"/>
              </w:rPr>
              <w:t>1,37%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5C567CFC" w14:textId="77777777" w:rsidR="00E26823" w:rsidRDefault="00001D96">
            <w:pPr>
              <w:pStyle w:val="TableParagraph"/>
              <w:spacing w:before="13" w:line="152" w:lineRule="exact"/>
              <w:ind w:left="414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2,13%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7D05C6AE" w14:textId="77777777" w:rsidR="00E26823" w:rsidRDefault="00001D96">
            <w:pPr>
              <w:pStyle w:val="TableParagraph"/>
              <w:spacing w:before="13" w:line="152" w:lineRule="exact"/>
              <w:ind w:right="22"/>
              <w:rPr>
                <w:sz w:val="14"/>
              </w:rPr>
            </w:pPr>
            <w:r>
              <w:rPr>
                <w:w w:val="105"/>
                <w:sz w:val="14"/>
              </w:rPr>
              <w:t>2,02%</w:t>
            </w:r>
          </w:p>
        </w:tc>
        <w:tc>
          <w:tcPr>
            <w:tcW w:w="783" w:type="dxa"/>
            <w:tcBorders>
              <w:top w:val="single" w:sz="8" w:space="0" w:color="FFFFFF"/>
              <w:left w:val="nil"/>
              <w:right w:val="nil"/>
            </w:tcBorders>
          </w:tcPr>
          <w:p w14:paraId="61A3FA12" w14:textId="77777777" w:rsidR="00E26823" w:rsidRDefault="00001D96">
            <w:pPr>
              <w:pStyle w:val="TableParagraph"/>
              <w:spacing w:before="13" w:line="152" w:lineRule="exact"/>
              <w:ind w:right="22"/>
              <w:rPr>
                <w:sz w:val="14"/>
              </w:rPr>
            </w:pPr>
            <w:r>
              <w:rPr>
                <w:w w:val="105"/>
                <w:sz w:val="14"/>
              </w:rPr>
              <w:t>3,11%</w:t>
            </w:r>
          </w:p>
        </w:tc>
        <w:tc>
          <w:tcPr>
            <w:tcW w:w="1003" w:type="dxa"/>
            <w:tcBorders>
              <w:top w:val="single" w:sz="8" w:space="0" w:color="FFFFFF"/>
              <w:left w:val="nil"/>
            </w:tcBorders>
          </w:tcPr>
          <w:p w14:paraId="6ABD5DED" w14:textId="77777777" w:rsidR="00E26823" w:rsidRDefault="00001D96">
            <w:pPr>
              <w:pStyle w:val="TableParagraph"/>
              <w:spacing w:before="13" w:line="152" w:lineRule="exact"/>
              <w:ind w:left="6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1,60%</w:t>
            </w:r>
          </w:p>
        </w:tc>
      </w:tr>
    </w:tbl>
    <w:p w14:paraId="2CE9C8B1" w14:textId="77777777" w:rsidR="00E26823" w:rsidRDefault="00E26823">
      <w:pPr>
        <w:spacing w:line="152" w:lineRule="exact"/>
        <w:rPr>
          <w:sz w:val="14"/>
        </w:rPr>
        <w:sectPr w:rsidR="00E26823">
          <w:headerReference w:type="default" r:id="rId7"/>
          <w:pgSz w:w="16840" w:h="11910" w:orient="landscape"/>
          <w:pgMar w:top="1600" w:right="400" w:bottom="280" w:left="200" w:header="936" w:footer="0" w:gutter="0"/>
          <w:cols w:space="720"/>
        </w:sectPr>
      </w:pPr>
    </w:p>
    <w:p w14:paraId="1FC4FA5B" w14:textId="77777777" w:rsidR="00E26823" w:rsidRDefault="00E26823">
      <w:pPr>
        <w:pStyle w:val="Textoindependiente"/>
        <w:rPr>
          <w:rFonts w:ascii="Arial"/>
          <w:b/>
          <w:sz w:val="20"/>
        </w:rPr>
      </w:pPr>
    </w:p>
    <w:p w14:paraId="690BE74E" w14:textId="77777777" w:rsidR="001C20BE" w:rsidRPr="00F27D21" w:rsidRDefault="00001D96">
      <w:pPr>
        <w:spacing w:before="202"/>
        <w:ind w:left="1218"/>
        <w:rPr>
          <w:rFonts w:ascii="Arial" w:hAnsi="Arial" w:cs="Arial"/>
          <w:b/>
          <w:sz w:val="18"/>
          <w:szCs w:val="18"/>
        </w:rPr>
      </w:pPr>
      <w:r w:rsidRPr="00F27D21">
        <w:rPr>
          <w:rFonts w:ascii="Arial" w:hAnsi="Arial" w:cs="Arial"/>
          <w:b/>
          <w:w w:val="90"/>
          <w:sz w:val="18"/>
          <w:szCs w:val="18"/>
        </w:rPr>
        <w:t>DEUDA</w:t>
      </w:r>
      <w:r w:rsidRPr="00F27D21">
        <w:rPr>
          <w:rFonts w:ascii="Arial" w:hAnsi="Arial" w:cs="Arial"/>
          <w:b/>
          <w:spacing w:val="10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DE</w:t>
      </w:r>
      <w:r w:rsidRPr="00F27D21">
        <w:rPr>
          <w:rFonts w:ascii="Arial" w:hAnsi="Arial" w:cs="Arial"/>
          <w:b/>
          <w:spacing w:val="8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LAS</w:t>
      </w:r>
      <w:r w:rsidRPr="00F27D21">
        <w:rPr>
          <w:rFonts w:ascii="Arial" w:hAnsi="Arial" w:cs="Arial"/>
          <w:b/>
          <w:spacing w:val="10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ENTIDADES</w:t>
      </w:r>
      <w:r w:rsidRPr="00F27D21">
        <w:rPr>
          <w:rFonts w:ascii="Arial" w:hAnsi="Arial" w:cs="Arial"/>
          <w:b/>
          <w:spacing w:val="9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CONSORCIALES</w:t>
      </w:r>
      <w:r w:rsidRPr="00F27D21">
        <w:rPr>
          <w:rFonts w:ascii="Arial" w:hAnsi="Arial" w:cs="Arial"/>
          <w:b/>
          <w:spacing w:val="10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DEL</w:t>
      </w:r>
      <w:r w:rsidRPr="00F27D21">
        <w:rPr>
          <w:rFonts w:ascii="Arial" w:hAnsi="Arial" w:cs="Arial"/>
          <w:b/>
          <w:spacing w:val="10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EJERCICIO</w:t>
      </w:r>
      <w:r w:rsidRPr="00F27D21">
        <w:rPr>
          <w:rFonts w:ascii="Arial" w:hAnsi="Arial" w:cs="Arial"/>
          <w:b/>
          <w:spacing w:val="8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2022</w:t>
      </w:r>
      <w:r w:rsidRPr="00F27D21">
        <w:rPr>
          <w:rFonts w:ascii="Arial" w:hAnsi="Arial" w:cs="Arial"/>
          <w:b/>
          <w:spacing w:val="8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A</w:t>
      </w:r>
      <w:r w:rsidRPr="00F27D21">
        <w:rPr>
          <w:rFonts w:ascii="Arial" w:hAnsi="Arial" w:cs="Arial"/>
          <w:b/>
          <w:spacing w:val="14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FECHA</w:t>
      </w:r>
      <w:r w:rsidRPr="00F27D21">
        <w:rPr>
          <w:rFonts w:ascii="Arial" w:hAnsi="Arial" w:cs="Arial"/>
          <w:b/>
          <w:spacing w:val="9"/>
          <w:w w:val="90"/>
          <w:sz w:val="18"/>
          <w:szCs w:val="18"/>
        </w:rPr>
        <w:t xml:space="preserve"> </w:t>
      </w:r>
      <w:r w:rsidRPr="00F27D21">
        <w:rPr>
          <w:rFonts w:ascii="Arial" w:hAnsi="Arial" w:cs="Arial"/>
          <w:b/>
          <w:w w:val="90"/>
          <w:sz w:val="18"/>
          <w:szCs w:val="18"/>
        </w:rPr>
        <w:t>31/12/2022.</w:t>
      </w:r>
    </w:p>
    <w:p w14:paraId="373A100B" w14:textId="77777777" w:rsidR="001C20BE" w:rsidRDefault="00001D96">
      <w:pPr>
        <w:pStyle w:val="Textoindependiente"/>
        <w:spacing w:line="249" w:lineRule="auto"/>
        <w:ind w:left="1218" w:right="1793"/>
        <w:rPr>
          <w:rFonts w:ascii="Arial" w:hAnsi="Arial" w:cs="Arial"/>
          <w:sz w:val="18"/>
          <w:szCs w:val="18"/>
        </w:rPr>
      </w:pPr>
      <w:r w:rsidRPr="00F27D21">
        <w:rPr>
          <w:rFonts w:ascii="Arial" w:hAnsi="Arial" w:cs="Arial"/>
          <w:sz w:val="18"/>
          <w:szCs w:val="18"/>
        </w:rPr>
        <w:t>Hay que tener en cuenta que las entidades consorciales realizan el giro de la tasa, cada una según la periodicidad que</w:t>
      </w:r>
      <w:r w:rsidRPr="00F27D21">
        <w:rPr>
          <w:rFonts w:ascii="Arial" w:hAnsi="Arial" w:cs="Arial"/>
          <w:spacing w:val="1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tienen establecida en sus ordenanzas fiscales, y que normalmente coincide el final del año con el último giro, por tanto, esa</w:t>
      </w:r>
      <w:r w:rsidRPr="00F27D21">
        <w:rPr>
          <w:rFonts w:ascii="Arial" w:hAnsi="Arial" w:cs="Arial"/>
          <w:spacing w:val="-64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cantidad queda pendiente de cobro al concluir el ejercicio. No obstante, la cantidad recaudada de ese último giro es</w:t>
      </w:r>
      <w:r w:rsidRPr="00F27D21">
        <w:rPr>
          <w:rFonts w:ascii="Arial" w:hAnsi="Arial" w:cs="Arial"/>
          <w:spacing w:val="1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abonada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mayormente</w:t>
      </w:r>
      <w:r w:rsidRPr="00F27D21">
        <w:rPr>
          <w:rFonts w:ascii="Arial" w:hAnsi="Arial" w:cs="Arial"/>
          <w:spacing w:val="-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dentro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del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primer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trimestre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del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año</w:t>
      </w:r>
      <w:r w:rsidRPr="00F27D21">
        <w:rPr>
          <w:rFonts w:ascii="Arial" w:hAnsi="Arial" w:cs="Arial"/>
          <w:spacing w:val="-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siguiente,</w:t>
      </w:r>
      <w:r w:rsidRPr="00F27D21">
        <w:rPr>
          <w:rFonts w:ascii="Arial" w:hAnsi="Arial" w:cs="Arial"/>
          <w:spacing w:val="1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y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a</w:t>
      </w:r>
      <w:r w:rsidRPr="00F27D21">
        <w:rPr>
          <w:rFonts w:ascii="Arial" w:hAnsi="Arial" w:cs="Arial"/>
          <w:spacing w:val="3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lo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largo</w:t>
      </w:r>
      <w:r w:rsidRPr="00F27D21">
        <w:rPr>
          <w:rFonts w:ascii="Arial" w:hAnsi="Arial" w:cs="Arial"/>
          <w:spacing w:val="1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de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ese</w:t>
      </w:r>
      <w:r w:rsidRPr="00F27D21">
        <w:rPr>
          <w:rFonts w:ascii="Arial" w:hAnsi="Arial" w:cs="Arial"/>
          <w:spacing w:val="1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ejercicio.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Es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por</w:t>
      </w:r>
      <w:r w:rsidRPr="00F27D21">
        <w:rPr>
          <w:rFonts w:ascii="Arial" w:hAnsi="Arial" w:cs="Arial"/>
          <w:spacing w:val="2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ello</w:t>
      </w:r>
      <w:r w:rsidRPr="00F27D21">
        <w:rPr>
          <w:rFonts w:ascii="Arial" w:hAnsi="Arial" w:cs="Arial"/>
          <w:spacing w:val="-2"/>
          <w:sz w:val="18"/>
          <w:szCs w:val="18"/>
        </w:rPr>
        <w:t xml:space="preserve"> </w:t>
      </w:r>
      <w:proofErr w:type="gramStart"/>
      <w:r w:rsidRPr="00F27D21">
        <w:rPr>
          <w:rFonts w:ascii="Arial" w:hAnsi="Arial" w:cs="Arial"/>
          <w:sz w:val="18"/>
          <w:szCs w:val="18"/>
        </w:rPr>
        <w:t>que</w:t>
      </w:r>
      <w:proofErr w:type="gramEnd"/>
      <w:r w:rsidRPr="00F27D21">
        <w:rPr>
          <w:rFonts w:ascii="Arial" w:hAnsi="Arial" w:cs="Arial"/>
          <w:spacing w:val="1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facilitamos</w:t>
      </w:r>
      <w:r w:rsidRPr="00F27D21">
        <w:rPr>
          <w:rFonts w:ascii="Arial" w:hAnsi="Arial" w:cs="Arial"/>
          <w:spacing w:val="-63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los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datos</w:t>
      </w:r>
      <w:r w:rsidRPr="00F27D21">
        <w:rPr>
          <w:rFonts w:ascii="Arial" w:hAnsi="Arial" w:cs="Arial"/>
          <w:spacing w:val="-7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de</w:t>
      </w:r>
      <w:r w:rsidRPr="00F27D21">
        <w:rPr>
          <w:rFonts w:ascii="Arial" w:hAnsi="Arial" w:cs="Arial"/>
          <w:spacing w:val="-11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cobro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hasta</w:t>
      </w:r>
      <w:r w:rsidRPr="00F27D21">
        <w:rPr>
          <w:rFonts w:ascii="Arial" w:hAnsi="Arial" w:cs="Arial"/>
          <w:spacing w:val="-7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el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15</w:t>
      </w:r>
      <w:r w:rsidRPr="00F27D21">
        <w:rPr>
          <w:rFonts w:ascii="Arial" w:hAnsi="Arial" w:cs="Arial"/>
          <w:spacing w:val="-9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de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abril</w:t>
      </w:r>
      <w:r w:rsidRPr="00F27D21">
        <w:rPr>
          <w:rFonts w:ascii="Arial" w:hAnsi="Arial" w:cs="Arial"/>
          <w:spacing w:val="-7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de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2023</w:t>
      </w:r>
      <w:r w:rsidRPr="00F27D21">
        <w:rPr>
          <w:rFonts w:ascii="Arial" w:hAnsi="Arial" w:cs="Arial"/>
          <w:spacing w:val="-10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para</w:t>
      </w:r>
      <w:r w:rsidRPr="00F27D21">
        <w:rPr>
          <w:rFonts w:ascii="Arial" w:hAnsi="Arial" w:cs="Arial"/>
          <w:spacing w:val="-10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que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pueda</w:t>
      </w:r>
      <w:r w:rsidRPr="00F27D21">
        <w:rPr>
          <w:rFonts w:ascii="Arial" w:hAnsi="Arial" w:cs="Arial"/>
          <w:spacing w:val="-7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verse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como</w:t>
      </w:r>
      <w:r w:rsidRPr="00F27D21">
        <w:rPr>
          <w:rFonts w:ascii="Arial" w:hAnsi="Arial" w:cs="Arial"/>
          <w:spacing w:val="-9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disminuye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la</w:t>
      </w:r>
      <w:r w:rsidRPr="00F27D21">
        <w:rPr>
          <w:rFonts w:ascii="Arial" w:hAnsi="Arial" w:cs="Arial"/>
          <w:spacing w:val="-10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deuda</w:t>
      </w:r>
      <w:r w:rsidRPr="00F27D21">
        <w:rPr>
          <w:rFonts w:ascii="Arial" w:hAnsi="Arial" w:cs="Arial"/>
          <w:spacing w:val="-7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por</w:t>
      </w:r>
      <w:r w:rsidRPr="00F27D21">
        <w:rPr>
          <w:rFonts w:ascii="Arial" w:hAnsi="Arial" w:cs="Arial"/>
          <w:spacing w:val="-11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la</w:t>
      </w:r>
      <w:r w:rsidRPr="00F27D21">
        <w:rPr>
          <w:rFonts w:ascii="Arial" w:hAnsi="Arial" w:cs="Arial"/>
          <w:spacing w:val="-8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tasa</w:t>
      </w:r>
      <w:r w:rsidRPr="00F27D21">
        <w:rPr>
          <w:rFonts w:ascii="Arial" w:hAnsi="Arial" w:cs="Arial"/>
          <w:spacing w:val="-7"/>
          <w:sz w:val="18"/>
          <w:szCs w:val="18"/>
        </w:rPr>
        <w:t xml:space="preserve"> </w:t>
      </w:r>
      <w:r w:rsidRPr="00F27D21">
        <w:rPr>
          <w:rFonts w:ascii="Arial" w:hAnsi="Arial" w:cs="Arial"/>
          <w:sz w:val="18"/>
          <w:szCs w:val="18"/>
        </w:rPr>
        <w:t>consorcial.</w:t>
      </w:r>
    </w:p>
    <w:p w14:paraId="0295F6E8" w14:textId="77777777" w:rsidR="00001D96" w:rsidRPr="00F27D21" w:rsidRDefault="00001D96">
      <w:pPr>
        <w:pStyle w:val="Textoindependiente"/>
        <w:spacing w:line="249" w:lineRule="auto"/>
        <w:ind w:left="1218" w:right="1793"/>
        <w:rPr>
          <w:rFonts w:ascii="Arial" w:hAnsi="Arial" w:cs="Arial"/>
          <w:sz w:val="18"/>
          <w:szCs w:val="18"/>
        </w:rPr>
      </w:pPr>
    </w:p>
    <w:p w14:paraId="1BB6D78D" w14:textId="08B58849" w:rsidR="00E26823" w:rsidRDefault="00E26823">
      <w:pPr>
        <w:pStyle w:val="Textoindependiente"/>
        <w:spacing w:before="1"/>
        <w:rPr>
          <w:sz w:val="11"/>
        </w:rPr>
      </w:pPr>
    </w:p>
    <w:tbl>
      <w:tblPr>
        <w:tblStyle w:val="TableNormal"/>
        <w:tblW w:w="0" w:type="auto"/>
        <w:tblInd w:w="1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0"/>
        <w:gridCol w:w="1115"/>
        <w:gridCol w:w="1027"/>
        <w:gridCol w:w="1202"/>
        <w:gridCol w:w="1164"/>
        <w:gridCol w:w="1051"/>
        <w:gridCol w:w="1126"/>
      </w:tblGrid>
      <w:tr w:rsidR="00E26823" w14:paraId="27D4FA2E" w14:textId="77777777">
        <w:trPr>
          <w:trHeight w:val="235"/>
        </w:trPr>
        <w:tc>
          <w:tcPr>
            <w:tcW w:w="7630" w:type="dxa"/>
            <w:vMerge w:val="restart"/>
            <w:tcBorders>
              <w:top w:val="nil"/>
              <w:left w:val="nil"/>
            </w:tcBorders>
          </w:tcPr>
          <w:p w14:paraId="5077F757" w14:textId="77777777" w:rsidR="00E26823" w:rsidRDefault="00E26823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gridSpan w:val="2"/>
            <w:shd w:val="clear" w:color="auto" w:fill="DCE6F1"/>
          </w:tcPr>
          <w:p w14:paraId="2558AA83" w14:textId="77777777" w:rsidR="00E26823" w:rsidRDefault="00001D96">
            <w:pPr>
              <w:pStyle w:val="TableParagraph"/>
              <w:spacing w:before="15" w:line="200" w:lineRule="exact"/>
              <w:ind w:left="858" w:right="8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202" w:type="dxa"/>
            <w:tcBorders>
              <w:top w:val="nil"/>
            </w:tcBorders>
          </w:tcPr>
          <w:p w14:paraId="55921843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5" w:type="dxa"/>
            <w:gridSpan w:val="2"/>
            <w:shd w:val="clear" w:color="auto" w:fill="DCE6F1"/>
          </w:tcPr>
          <w:p w14:paraId="60B9B6C7" w14:textId="77777777" w:rsidR="00E26823" w:rsidRDefault="00001D96">
            <w:pPr>
              <w:pStyle w:val="TableParagraph"/>
              <w:spacing w:before="15" w:line="200" w:lineRule="exact"/>
              <w:ind w:left="897" w:right="8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2023</w:t>
            </w:r>
          </w:p>
        </w:tc>
        <w:tc>
          <w:tcPr>
            <w:tcW w:w="1126" w:type="dxa"/>
            <w:tcBorders>
              <w:top w:val="nil"/>
              <w:right w:val="nil"/>
            </w:tcBorders>
          </w:tcPr>
          <w:p w14:paraId="4FA5D479" w14:textId="77777777" w:rsidR="00E26823" w:rsidRDefault="00E2682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E26823" w14:paraId="03E4732F" w14:textId="77777777">
        <w:trPr>
          <w:trHeight w:val="235"/>
        </w:trPr>
        <w:tc>
          <w:tcPr>
            <w:tcW w:w="7630" w:type="dxa"/>
            <w:vMerge/>
            <w:tcBorders>
              <w:top w:val="nil"/>
              <w:left w:val="nil"/>
            </w:tcBorders>
          </w:tcPr>
          <w:p w14:paraId="308E707B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 w:val="restart"/>
            <w:shd w:val="clear" w:color="auto" w:fill="E6B8B7"/>
          </w:tcPr>
          <w:p w14:paraId="637DFA3E" w14:textId="77777777" w:rsidR="00E26823" w:rsidRDefault="00E26823"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  <w:p w14:paraId="72F61B60" w14:textId="77777777" w:rsidR="00E26823" w:rsidRDefault="00001D96">
            <w:pPr>
              <w:pStyle w:val="TableParagraph"/>
              <w:spacing w:line="250" w:lineRule="atLeast"/>
              <w:ind w:left="381" w:hanging="264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GIRADO</w:t>
            </w:r>
            <w:r>
              <w:rPr>
                <w:b/>
                <w:spacing w:val="-4"/>
                <w:w w:val="105"/>
                <w:sz w:val="18"/>
              </w:rPr>
              <w:t xml:space="preserve"> EN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2022</w:t>
            </w:r>
          </w:p>
        </w:tc>
        <w:tc>
          <w:tcPr>
            <w:tcW w:w="1027" w:type="dxa"/>
            <w:vMerge w:val="restart"/>
            <w:shd w:val="clear" w:color="auto" w:fill="DCE6F1"/>
          </w:tcPr>
          <w:p w14:paraId="66851F91" w14:textId="77777777" w:rsidR="00E26823" w:rsidRDefault="00E26823">
            <w:pPr>
              <w:pStyle w:val="TableParagraph"/>
              <w:spacing w:before="1"/>
              <w:jc w:val="left"/>
              <w:rPr>
                <w:rFonts w:ascii="Arial MT"/>
                <w:sz w:val="11"/>
              </w:rPr>
            </w:pPr>
          </w:p>
          <w:p w14:paraId="1C18FAE2" w14:textId="77777777" w:rsidR="00E26823" w:rsidRDefault="00001D96">
            <w:pPr>
              <w:pStyle w:val="TableParagraph"/>
              <w:spacing w:line="200" w:lineRule="atLeast"/>
              <w:ind w:left="43" w:right="4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PENDIENTE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COBRO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31/12/2022</w:t>
            </w:r>
          </w:p>
        </w:tc>
        <w:tc>
          <w:tcPr>
            <w:tcW w:w="1202" w:type="dxa"/>
            <w:vMerge w:val="restart"/>
          </w:tcPr>
          <w:p w14:paraId="49864053" w14:textId="77777777" w:rsidR="001C20BE" w:rsidRDefault="001C20B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318870E3" w14:textId="77777777" w:rsidR="00E26823" w:rsidRDefault="00001D96">
            <w:pPr>
              <w:pStyle w:val="TableParagraph"/>
              <w:spacing w:before="114" w:line="200" w:lineRule="exact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%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PENDIENTE</w:t>
            </w:r>
          </w:p>
        </w:tc>
        <w:tc>
          <w:tcPr>
            <w:tcW w:w="1164" w:type="dxa"/>
            <w:vMerge w:val="restart"/>
            <w:shd w:val="clear" w:color="auto" w:fill="C4D79B"/>
          </w:tcPr>
          <w:p w14:paraId="5A5F73A1" w14:textId="77777777" w:rsidR="00E26823" w:rsidRDefault="00E26823"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  <w:p w14:paraId="1AE3C60D" w14:textId="77777777" w:rsidR="00E26823" w:rsidRDefault="00001D96">
            <w:pPr>
              <w:pStyle w:val="TableParagraph"/>
              <w:spacing w:line="250" w:lineRule="atLeast"/>
              <w:ind w:left="156" w:right="97" w:hanging="38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COBRADO A</w:t>
            </w:r>
            <w:r>
              <w:rPr>
                <w:b/>
                <w:spacing w:val="-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15/04/2023</w:t>
            </w:r>
          </w:p>
        </w:tc>
        <w:tc>
          <w:tcPr>
            <w:tcW w:w="1051" w:type="dxa"/>
            <w:vMerge w:val="restart"/>
            <w:shd w:val="clear" w:color="auto" w:fill="DCE6F1"/>
          </w:tcPr>
          <w:p w14:paraId="2F319D0B" w14:textId="77777777" w:rsidR="00E26823" w:rsidRDefault="00001D96">
            <w:pPr>
              <w:pStyle w:val="TableParagraph"/>
              <w:spacing w:before="27"/>
              <w:ind w:left="57" w:firstLine="37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PENDIENTE</w:t>
            </w:r>
          </w:p>
          <w:p w14:paraId="1D626AF1" w14:textId="77777777" w:rsidR="00E26823" w:rsidRDefault="00001D96">
            <w:pPr>
              <w:pStyle w:val="TableParagraph"/>
              <w:spacing w:line="250" w:lineRule="atLeast"/>
              <w:ind w:left="108" w:right="26" w:hanging="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 COBRO 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15/04/2023</w:t>
            </w:r>
          </w:p>
        </w:tc>
        <w:tc>
          <w:tcPr>
            <w:tcW w:w="1126" w:type="dxa"/>
            <w:vMerge w:val="restart"/>
          </w:tcPr>
          <w:p w14:paraId="3E5E912F" w14:textId="77777777" w:rsidR="001C20BE" w:rsidRDefault="001C20BE">
            <w:pPr>
              <w:pStyle w:val="TableParagraph"/>
              <w:jc w:val="left"/>
              <w:rPr>
                <w:rFonts w:ascii="Arial MT"/>
                <w:sz w:val="18"/>
              </w:rPr>
            </w:pPr>
          </w:p>
          <w:p w14:paraId="107216E1" w14:textId="77777777" w:rsidR="00E26823" w:rsidRDefault="00001D96">
            <w:pPr>
              <w:pStyle w:val="TableParagraph"/>
              <w:spacing w:before="114" w:line="200" w:lineRule="exact"/>
              <w:ind w:left="34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%</w:t>
            </w:r>
            <w:r>
              <w:rPr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PENDIENTE</w:t>
            </w:r>
          </w:p>
        </w:tc>
      </w:tr>
      <w:tr w:rsidR="00E26823" w14:paraId="78161811" w14:textId="77777777">
        <w:trPr>
          <w:trHeight w:val="497"/>
        </w:trPr>
        <w:tc>
          <w:tcPr>
            <w:tcW w:w="7630" w:type="dxa"/>
            <w:shd w:val="clear" w:color="auto" w:fill="DCE6F1"/>
          </w:tcPr>
          <w:p w14:paraId="6E238373" w14:textId="77777777" w:rsidR="00E26823" w:rsidRDefault="00E26823">
            <w:pPr>
              <w:pStyle w:val="TableParagraph"/>
              <w:spacing w:before="1"/>
              <w:jc w:val="left"/>
              <w:rPr>
                <w:rFonts w:ascii="Arial MT"/>
                <w:sz w:val="24"/>
              </w:rPr>
            </w:pPr>
          </w:p>
          <w:p w14:paraId="6376C784" w14:textId="77777777" w:rsidR="00E26823" w:rsidRDefault="00001D96">
            <w:pPr>
              <w:pStyle w:val="TableParagraph"/>
              <w:spacing w:line="200" w:lineRule="exact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>ENTIDAD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CONSORCIAL</w:t>
            </w:r>
          </w:p>
        </w:tc>
        <w:tc>
          <w:tcPr>
            <w:tcW w:w="1115" w:type="dxa"/>
            <w:vMerge/>
            <w:tcBorders>
              <w:top w:val="nil"/>
            </w:tcBorders>
            <w:shd w:val="clear" w:color="auto" w:fill="E6B8B7"/>
          </w:tcPr>
          <w:p w14:paraId="5ED0ECCA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DCE6F1"/>
          </w:tcPr>
          <w:p w14:paraId="1018F96C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14:paraId="29255743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C4D79B"/>
          </w:tcPr>
          <w:p w14:paraId="18917391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DCE6F1"/>
          </w:tcPr>
          <w:p w14:paraId="1F0B4D6E" w14:textId="77777777" w:rsidR="00E26823" w:rsidRDefault="00E26823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14:paraId="0FA640F1" w14:textId="77777777" w:rsidR="00E26823" w:rsidRDefault="00E26823">
            <w:pPr>
              <w:rPr>
                <w:sz w:val="2"/>
                <w:szCs w:val="2"/>
              </w:rPr>
            </w:pPr>
          </w:p>
        </w:tc>
      </w:tr>
      <w:tr w:rsidR="00E26823" w14:paraId="3BB7091B" w14:textId="77777777">
        <w:trPr>
          <w:trHeight w:val="264"/>
        </w:trPr>
        <w:tc>
          <w:tcPr>
            <w:tcW w:w="7630" w:type="dxa"/>
            <w:tcBorders>
              <w:bottom w:val="nil"/>
            </w:tcBorders>
          </w:tcPr>
          <w:p w14:paraId="02A63F10" w14:textId="77777777" w:rsidR="00E26823" w:rsidRDefault="00001D96">
            <w:pPr>
              <w:pStyle w:val="TableParagraph"/>
              <w:spacing w:before="15"/>
              <w:ind w:left="3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AYUNTAMIENTO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BAZTAN</w:t>
            </w:r>
          </w:p>
        </w:tc>
        <w:tc>
          <w:tcPr>
            <w:tcW w:w="1115" w:type="dxa"/>
            <w:tcBorders>
              <w:bottom w:val="nil"/>
            </w:tcBorders>
          </w:tcPr>
          <w:p w14:paraId="3ECDF818" w14:textId="77777777" w:rsidR="00E26823" w:rsidRDefault="00001D96">
            <w:pPr>
              <w:pStyle w:val="TableParagraph"/>
              <w:spacing w:before="15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341.890,64</w:t>
            </w:r>
          </w:p>
        </w:tc>
        <w:tc>
          <w:tcPr>
            <w:tcW w:w="1027" w:type="dxa"/>
            <w:tcBorders>
              <w:bottom w:val="nil"/>
            </w:tcBorders>
          </w:tcPr>
          <w:p w14:paraId="7EB37BCC" w14:textId="77777777" w:rsidR="00E26823" w:rsidRDefault="00001D96">
            <w:pPr>
              <w:pStyle w:val="TableParagraph"/>
              <w:spacing w:before="15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11.710,31</w:t>
            </w:r>
          </w:p>
        </w:tc>
        <w:tc>
          <w:tcPr>
            <w:tcW w:w="1202" w:type="dxa"/>
            <w:tcBorders>
              <w:bottom w:val="nil"/>
            </w:tcBorders>
          </w:tcPr>
          <w:p w14:paraId="46A1321A" w14:textId="77777777" w:rsidR="00E26823" w:rsidRDefault="00001D96">
            <w:pPr>
              <w:pStyle w:val="TableParagraph"/>
              <w:spacing w:before="15"/>
              <w:ind w:left="49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3%</w:t>
            </w:r>
          </w:p>
        </w:tc>
        <w:tc>
          <w:tcPr>
            <w:tcW w:w="1164" w:type="dxa"/>
            <w:tcBorders>
              <w:bottom w:val="nil"/>
            </w:tcBorders>
          </w:tcPr>
          <w:p w14:paraId="310BE5FD" w14:textId="77777777" w:rsidR="00E26823" w:rsidRDefault="00001D96">
            <w:pPr>
              <w:pStyle w:val="TableParagraph"/>
              <w:spacing w:before="15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2.897,38</w:t>
            </w:r>
          </w:p>
        </w:tc>
        <w:tc>
          <w:tcPr>
            <w:tcW w:w="1051" w:type="dxa"/>
            <w:tcBorders>
              <w:bottom w:val="nil"/>
            </w:tcBorders>
          </w:tcPr>
          <w:p w14:paraId="3082ECE2" w14:textId="77777777" w:rsidR="00E26823" w:rsidRDefault="00001D96">
            <w:pPr>
              <w:pStyle w:val="TableParagraph"/>
              <w:spacing w:before="15"/>
              <w:ind w:right="10"/>
              <w:rPr>
                <w:sz w:val="18"/>
              </w:rPr>
            </w:pPr>
            <w:r>
              <w:rPr>
                <w:w w:val="105"/>
                <w:sz w:val="18"/>
              </w:rPr>
              <w:t>8.812,93</w:t>
            </w:r>
          </w:p>
        </w:tc>
        <w:tc>
          <w:tcPr>
            <w:tcW w:w="1126" w:type="dxa"/>
            <w:tcBorders>
              <w:bottom w:val="nil"/>
            </w:tcBorders>
          </w:tcPr>
          <w:p w14:paraId="29C66901" w14:textId="77777777" w:rsidR="00E26823" w:rsidRDefault="00001D96">
            <w:pPr>
              <w:pStyle w:val="TableParagraph"/>
              <w:spacing w:before="15"/>
              <w:ind w:left="46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3%</w:t>
            </w:r>
          </w:p>
        </w:tc>
      </w:tr>
      <w:tr w:rsidR="00E26823" w14:paraId="0DB23B85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77E51E0E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MANC.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R.S.U.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IRATI-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(ZONA10)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2BBF09B4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239.055,83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AE419BA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239.055,83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7BBBDE84" w14:textId="77777777" w:rsidR="00E26823" w:rsidRDefault="00001D96">
            <w:pPr>
              <w:pStyle w:val="TableParagraph"/>
              <w:ind w:left="40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100%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71546802" w14:textId="77777777" w:rsidR="00E26823" w:rsidRDefault="00001D96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51.472,92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4E2710E2" w14:textId="77777777" w:rsidR="00E26823" w:rsidRDefault="00001D96">
            <w:pPr>
              <w:pStyle w:val="TableParagraph"/>
              <w:ind w:right="10"/>
              <w:rPr>
                <w:sz w:val="18"/>
              </w:rPr>
            </w:pPr>
            <w:r>
              <w:rPr>
                <w:w w:val="105"/>
                <w:sz w:val="18"/>
              </w:rPr>
              <w:t>187.582,91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BBF8731" w14:textId="77777777" w:rsidR="00E26823" w:rsidRDefault="00001D96">
            <w:pPr>
              <w:pStyle w:val="TableParagraph"/>
              <w:ind w:left="41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78%</w:t>
            </w:r>
          </w:p>
        </w:tc>
      </w:tr>
      <w:tr w:rsidR="00E26823" w14:paraId="71DFD098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09A21332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MANC.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R.S.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BIDAUSI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ZABOR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SENDOEN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BATZA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BIDAUSI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29C70948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133.696,06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3BBD7C3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8.571,99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68512E0D" w14:textId="77777777" w:rsidR="00E26823" w:rsidRDefault="00001D96">
            <w:pPr>
              <w:pStyle w:val="TableParagraph"/>
              <w:ind w:left="49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6%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0D609D3D" w14:textId="77777777" w:rsidR="00E26823" w:rsidRDefault="00001D96">
            <w:pPr>
              <w:pStyle w:val="TableParagraph"/>
              <w:ind w:right="5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4E7CF1F2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8.571,99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A5AA104" w14:textId="77777777" w:rsidR="00E26823" w:rsidRDefault="00001D96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6%</w:t>
            </w:r>
          </w:p>
        </w:tc>
      </w:tr>
      <w:tr w:rsidR="00E26823" w14:paraId="574B1723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325255A0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R.S.U.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RIBERA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ALTA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NAVARRA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1BAB9F16" w14:textId="77777777" w:rsidR="00E26823" w:rsidRDefault="00001D96">
            <w:pPr>
              <w:pStyle w:val="TableParagraph"/>
              <w:ind w:right="16"/>
              <w:rPr>
                <w:sz w:val="18"/>
              </w:rPr>
            </w:pPr>
            <w:r>
              <w:rPr>
                <w:w w:val="105"/>
                <w:sz w:val="18"/>
              </w:rPr>
              <w:t>1.246.438,14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2202DF2B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689.968,24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633835BB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55%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7E724137" w14:textId="77777777" w:rsidR="00E26823" w:rsidRDefault="00001D96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573.236,52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003CC59C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116.731,72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36759111" w14:textId="77777777" w:rsidR="00E26823" w:rsidRDefault="00001D96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9%</w:t>
            </w:r>
          </w:p>
        </w:tc>
      </w:tr>
      <w:tr w:rsidR="00E26823" w14:paraId="5300CA76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76C37965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MAIRAGA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4415162C" w14:textId="77777777" w:rsidR="00E26823" w:rsidRDefault="00001D96">
            <w:pPr>
              <w:pStyle w:val="TableParagraph"/>
              <w:ind w:right="16"/>
              <w:rPr>
                <w:sz w:val="18"/>
              </w:rPr>
            </w:pPr>
            <w:r>
              <w:rPr>
                <w:w w:val="105"/>
                <w:sz w:val="18"/>
              </w:rPr>
              <w:t>1.051.641,48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780060D6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310.808,86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418FDD31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30%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4725668F" w14:textId="77777777" w:rsidR="00E26823" w:rsidRDefault="00001D96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250.250,11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00DC59EA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60.558,75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207210F2" w14:textId="77777777" w:rsidR="00E26823" w:rsidRDefault="00001D96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6%</w:t>
            </w:r>
          </w:p>
        </w:tc>
      </w:tr>
      <w:tr w:rsidR="00E26823" w14:paraId="247ABF2C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6063FF33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MANC.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MALERREKA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MALERREKAKO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MANKOMUNITATEA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77422017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217.055,23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3ED60705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116.745,93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33D81D9D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54%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04F4DEDD" w14:textId="77777777" w:rsidR="00E26823" w:rsidRDefault="00001D96">
            <w:pPr>
              <w:pStyle w:val="TableParagraph"/>
              <w:ind w:right="5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41167B0F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116.745,93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67BBFD3" w14:textId="77777777" w:rsidR="00E26823" w:rsidRDefault="00001D96">
            <w:pPr>
              <w:pStyle w:val="TableParagraph"/>
              <w:ind w:left="4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54%</w:t>
            </w:r>
          </w:p>
        </w:tc>
      </w:tr>
      <w:tr w:rsidR="00E26823" w14:paraId="23701F4B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1404B355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MANC. 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MENDIALDEA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/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MENDIALDEA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MANKOMUNITATEA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13608E23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249.963,76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7A39886A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92.188,73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0C333117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37%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22EEE618" w14:textId="77777777" w:rsidR="00E26823" w:rsidRDefault="00001D96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78.911,81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41FDFD09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13.276,92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47E125B3" w14:textId="77777777" w:rsidR="00E26823" w:rsidRDefault="00001D96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5%</w:t>
            </w:r>
          </w:p>
        </w:tc>
      </w:tr>
      <w:tr w:rsidR="00E26823" w14:paraId="63D3EB33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1F6D3CDE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MANCOMUNIDAD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MONTEJURRA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3CC4C21A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2.324.854,65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635734C9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807.652,90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2390FEF4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35%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0C919AC1" w14:textId="77777777" w:rsidR="00E26823" w:rsidRDefault="00001D96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766.848,05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48EA95DC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40.804,85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A83F827" w14:textId="77777777" w:rsidR="00E26823" w:rsidRDefault="00001D96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2%</w:t>
            </w:r>
          </w:p>
        </w:tc>
      </w:tr>
      <w:tr w:rsidR="00E26823" w14:paraId="0A222820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53F2E71B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MANCOMUNIDAD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U.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CINCO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VILLAS-BORTZIRIAK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2898E002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346.092,49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0BD68778" w14:textId="77777777" w:rsidR="00E26823" w:rsidRDefault="00001D96">
            <w:pPr>
              <w:pStyle w:val="TableParagraph"/>
              <w:ind w:right="14"/>
              <w:rPr>
                <w:sz w:val="18"/>
              </w:rPr>
            </w:pPr>
            <w:r>
              <w:rPr>
                <w:w w:val="105"/>
                <w:sz w:val="18"/>
              </w:rPr>
              <w:t>177.151,59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4017B8CC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51%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69193868" w14:textId="77777777" w:rsidR="00E26823" w:rsidRDefault="00001D96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168.041,51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0795E6DE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9.110,08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CC69A82" w14:textId="77777777" w:rsidR="00E26823" w:rsidRDefault="00001D96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3%</w:t>
            </w:r>
          </w:p>
        </w:tc>
      </w:tr>
      <w:tr w:rsidR="00E26823" w14:paraId="330C8BE9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5B69FE42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MANCOMUNIDAD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R.S.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ESCA-SALAZAR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0C4C1162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224.472,67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5D438330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121.526,83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020CB730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54%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3CDC4B62" w14:textId="77777777" w:rsidR="00E26823" w:rsidRDefault="00001D96">
            <w:pPr>
              <w:pStyle w:val="TableParagraph"/>
              <w:ind w:right="13"/>
              <w:rPr>
                <w:sz w:val="18"/>
              </w:rPr>
            </w:pPr>
            <w:r>
              <w:rPr>
                <w:w w:val="105"/>
                <w:sz w:val="18"/>
              </w:rPr>
              <w:t>51.472,92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6A44C91D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70.053,91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6BE45E8F" w14:textId="77777777" w:rsidR="00E26823" w:rsidRDefault="00001D96">
            <w:pPr>
              <w:pStyle w:val="TableParagraph"/>
              <w:ind w:left="4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31%</w:t>
            </w:r>
          </w:p>
        </w:tc>
      </w:tr>
      <w:tr w:rsidR="00E26823" w14:paraId="33A8C81D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03603C25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MANCOMUNIDAD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SAKANA-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SAKANAKO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MANKOMUNITATEA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1DF00A65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791.473,10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1CCB8BF3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361.753,91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47C4B927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46%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60FFD8C5" w14:textId="77777777" w:rsidR="00E26823" w:rsidRDefault="00001D96">
            <w:pPr>
              <w:pStyle w:val="TableParagraph"/>
              <w:ind w:right="13"/>
              <w:rPr>
                <w:sz w:val="18"/>
              </w:rPr>
            </w:pPr>
            <w:r>
              <w:rPr>
                <w:w w:val="105"/>
                <w:sz w:val="18"/>
              </w:rPr>
              <w:t>133.474,42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522BE1F8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228.279,49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7888D037" w14:textId="77777777" w:rsidR="00E26823" w:rsidRDefault="00001D96">
            <w:pPr>
              <w:pStyle w:val="TableParagraph"/>
              <w:ind w:left="4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29%</w:t>
            </w:r>
          </w:p>
        </w:tc>
      </w:tr>
      <w:tr w:rsidR="00E26823" w14:paraId="1850ABE9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6D11DD5E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MANCOMUNIDAD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SERVICIOS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LA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COMARCA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SANGÜESA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6166615F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435.026,29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2FB26E07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433.618,86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6B33C753" w14:textId="77777777" w:rsidR="00E26823" w:rsidRDefault="00001D96">
            <w:pPr>
              <w:pStyle w:val="TableParagraph"/>
              <w:ind w:left="40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100%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3C72B19D" w14:textId="77777777" w:rsidR="00E26823" w:rsidRDefault="00001D96">
            <w:pPr>
              <w:pStyle w:val="TableParagraph"/>
              <w:ind w:right="13"/>
              <w:rPr>
                <w:sz w:val="18"/>
              </w:rPr>
            </w:pPr>
            <w:r>
              <w:rPr>
                <w:w w:val="105"/>
                <w:sz w:val="18"/>
              </w:rPr>
              <w:t>205.474,19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1714B49F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228.144,67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061F069" w14:textId="77777777" w:rsidR="00E26823" w:rsidRDefault="00001D96">
            <w:pPr>
              <w:pStyle w:val="TableParagraph"/>
              <w:ind w:left="4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52%</w:t>
            </w:r>
          </w:p>
        </w:tc>
      </w:tr>
      <w:tr w:rsidR="00E26823" w14:paraId="1D83D678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69DFD339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MANCOMUNIDAD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VALDIZARBE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4AB719C8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454.152,01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6D64F2F5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122.903,21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54C99105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27%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53CD5BEF" w14:textId="77777777" w:rsidR="00E26823" w:rsidRDefault="00001D96">
            <w:pPr>
              <w:pStyle w:val="TableParagraph"/>
              <w:ind w:right="13"/>
              <w:rPr>
                <w:sz w:val="18"/>
              </w:rPr>
            </w:pPr>
            <w:r>
              <w:rPr>
                <w:w w:val="105"/>
                <w:sz w:val="18"/>
              </w:rPr>
              <w:t>112.396,98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084CC7FA" w14:textId="77777777" w:rsidR="00E26823" w:rsidRDefault="00001D96">
            <w:pPr>
              <w:pStyle w:val="TableParagraph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10.506,23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04A087BB" w14:textId="77777777" w:rsidR="00E26823" w:rsidRDefault="00001D96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2%</w:t>
            </w:r>
          </w:p>
        </w:tc>
      </w:tr>
      <w:tr w:rsidR="00E26823" w14:paraId="1A9737BD" w14:textId="77777777">
        <w:trPr>
          <w:trHeight w:val="250"/>
        </w:trPr>
        <w:tc>
          <w:tcPr>
            <w:tcW w:w="7630" w:type="dxa"/>
            <w:tcBorders>
              <w:top w:val="nil"/>
              <w:bottom w:val="nil"/>
            </w:tcBorders>
          </w:tcPr>
          <w:p w14:paraId="65C782A6" w14:textId="77777777" w:rsidR="00E26823" w:rsidRDefault="00001D96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MANCOMUNIDAD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ARAXES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ARAXES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GARAIKO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MANKOMUNITATEA</w:t>
            </w:r>
          </w:p>
        </w:tc>
        <w:tc>
          <w:tcPr>
            <w:tcW w:w="1115" w:type="dxa"/>
            <w:tcBorders>
              <w:top w:val="nil"/>
              <w:bottom w:val="nil"/>
            </w:tcBorders>
          </w:tcPr>
          <w:p w14:paraId="31EBF7F7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36.399,71</w:t>
            </w:r>
          </w:p>
        </w:tc>
        <w:tc>
          <w:tcPr>
            <w:tcW w:w="1027" w:type="dxa"/>
            <w:tcBorders>
              <w:top w:val="nil"/>
              <w:bottom w:val="nil"/>
            </w:tcBorders>
          </w:tcPr>
          <w:p w14:paraId="44949A85" w14:textId="77777777" w:rsidR="00E26823" w:rsidRDefault="00001D96">
            <w:pPr>
              <w:pStyle w:val="TableParagraph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18.196,48</w:t>
            </w:r>
          </w:p>
        </w:tc>
        <w:tc>
          <w:tcPr>
            <w:tcW w:w="1202" w:type="dxa"/>
            <w:tcBorders>
              <w:top w:val="nil"/>
              <w:bottom w:val="nil"/>
            </w:tcBorders>
          </w:tcPr>
          <w:p w14:paraId="13F8A75A" w14:textId="77777777" w:rsidR="00E26823" w:rsidRDefault="00001D96">
            <w:pPr>
              <w:pStyle w:val="TableParagraph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50%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14:paraId="4538E2AA" w14:textId="77777777" w:rsidR="00E26823" w:rsidRDefault="00001D96">
            <w:pPr>
              <w:pStyle w:val="TableParagraph"/>
              <w:ind w:right="13"/>
              <w:rPr>
                <w:sz w:val="18"/>
              </w:rPr>
            </w:pPr>
            <w:r>
              <w:rPr>
                <w:w w:val="105"/>
                <w:sz w:val="18"/>
              </w:rPr>
              <w:t>18.196,48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 w14:paraId="325C6BBA" w14:textId="77777777" w:rsidR="00E26823" w:rsidRDefault="00001D96">
            <w:pPr>
              <w:pStyle w:val="TableParagraph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0,00</w:t>
            </w:r>
          </w:p>
        </w:tc>
        <w:tc>
          <w:tcPr>
            <w:tcW w:w="1126" w:type="dxa"/>
            <w:tcBorders>
              <w:top w:val="nil"/>
              <w:bottom w:val="nil"/>
            </w:tcBorders>
          </w:tcPr>
          <w:p w14:paraId="1E9D7B7D" w14:textId="77777777" w:rsidR="00E26823" w:rsidRDefault="00001D96">
            <w:pPr>
              <w:pStyle w:val="TableParagraph"/>
              <w:ind w:left="45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0%</w:t>
            </w:r>
          </w:p>
        </w:tc>
      </w:tr>
      <w:tr w:rsidR="00E26823" w14:paraId="5E6E882D" w14:textId="77777777">
        <w:trPr>
          <w:trHeight w:val="221"/>
        </w:trPr>
        <w:tc>
          <w:tcPr>
            <w:tcW w:w="7630" w:type="dxa"/>
            <w:tcBorders>
              <w:top w:val="nil"/>
            </w:tcBorders>
          </w:tcPr>
          <w:p w14:paraId="36421285" w14:textId="77777777" w:rsidR="00E26823" w:rsidRDefault="00001D96">
            <w:pPr>
              <w:pStyle w:val="TableParagraph"/>
              <w:spacing w:line="201" w:lineRule="exact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MANCOMUNIDAD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SÓLIDOS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RIBERA</w:t>
            </w:r>
          </w:p>
        </w:tc>
        <w:tc>
          <w:tcPr>
            <w:tcW w:w="1115" w:type="dxa"/>
            <w:tcBorders>
              <w:top w:val="nil"/>
            </w:tcBorders>
          </w:tcPr>
          <w:p w14:paraId="1FCD4F63" w14:textId="77777777" w:rsidR="00E26823" w:rsidRDefault="00001D96">
            <w:pPr>
              <w:pStyle w:val="TableParagraph"/>
              <w:spacing w:line="201" w:lineRule="exact"/>
              <w:ind w:right="15"/>
              <w:rPr>
                <w:sz w:val="18"/>
              </w:rPr>
            </w:pPr>
            <w:r>
              <w:rPr>
                <w:w w:val="105"/>
                <w:sz w:val="18"/>
              </w:rPr>
              <w:t>3.481.580,31</w:t>
            </w:r>
          </w:p>
        </w:tc>
        <w:tc>
          <w:tcPr>
            <w:tcW w:w="1027" w:type="dxa"/>
            <w:tcBorders>
              <w:top w:val="nil"/>
            </w:tcBorders>
          </w:tcPr>
          <w:p w14:paraId="226B3EFE" w14:textId="77777777" w:rsidR="00E26823" w:rsidRDefault="00001D96">
            <w:pPr>
              <w:pStyle w:val="TableParagraph"/>
              <w:spacing w:line="201" w:lineRule="exact"/>
              <w:ind w:right="14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1.928.650,11</w:t>
            </w:r>
          </w:p>
        </w:tc>
        <w:tc>
          <w:tcPr>
            <w:tcW w:w="1202" w:type="dxa"/>
            <w:tcBorders>
              <w:top w:val="nil"/>
            </w:tcBorders>
          </w:tcPr>
          <w:p w14:paraId="075C4854" w14:textId="77777777" w:rsidR="00E26823" w:rsidRDefault="00001D96">
            <w:pPr>
              <w:pStyle w:val="TableParagraph"/>
              <w:spacing w:line="201" w:lineRule="exact"/>
              <w:ind w:left="443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55%</w:t>
            </w:r>
          </w:p>
        </w:tc>
        <w:tc>
          <w:tcPr>
            <w:tcW w:w="1164" w:type="dxa"/>
            <w:tcBorders>
              <w:top w:val="nil"/>
            </w:tcBorders>
          </w:tcPr>
          <w:p w14:paraId="7A4F7EE0" w14:textId="77777777" w:rsidR="00E26823" w:rsidRDefault="00001D96">
            <w:pPr>
              <w:pStyle w:val="TableParagraph"/>
              <w:spacing w:line="201" w:lineRule="exact"/>
              <w:ind w:right="12"/>
              <w:rPr>
                <w:sz w:val="18"/>
              </w:rPr>
            </w:pPr>
            <w:r>
              <w:rPr>
                <w:w w:val="105"/>
                <w:sz w:val="18"/>
              </w:rPr>
              <w:t>1.577.690,00</w:t>
            </w:r>
          </w:p>
        </w:tc>
        <w:tc>
          <w:tcPr>
            <w:tcW w:w="1051" w:type="dxa"/>
            <w:tcBorders>
              <w:top w:val="nil"/>
            </w:tcBorders>
          </w:tcPr>
          <w:p w14:paraId="56C358B3" w14:textId="77777777" w:rsidR="00E26823" w:rsidRDefault="00001D96">
            <w:pPr>
              <w:pStyle w:val="TableParagraph"/>
              <w:spacing w:line="201" w:lineRule="exact"/>
              <w:ind w:right="11"/>
              <w:rPr>
                <w:sz w:val="18"/>
              </w:rPr>
            </w:pPr>
            <w:r>
              <w:rPr>
                <w:w w:val="105"/>
                <w:sz w:val="18"/>
              </w:rPr>
              <w:t>350.960,11</w:t>
            </w:r>
          </w:p>
        </w:tc>
        <w:tc>
          <w:tcPr>
            <w:tcW w:w="1126" w:type="dxa"/>
            <w:tcBorders>
              <w:top w:val="nil"/>
            </w:tcBorders>
          </w:tcPr>
          <w:p w14:paraId="1F2EB8A6" w14:textId="77777777" w:rsidR="00E26823" w:rsidRDefault="00001D96">
            <w:pPr>
              <w:pStyle w:val="TableParagraph"/>
              <w:spacing w:line="201" w:lineRule="exact"/>
              <w:ind w:left="4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10%</w:t>
            </w:r>
          </w:p>
        </w:tc>
      </w:tr>
      <w:tr w:rsidR="00E26823" w14:paraId="3E7D8295" w14:textId="77777777">
        <w:trPr>
          <w:trHeight w:val="235"/>
        </w:trPr>
        <w:tc>
          <w:tcPr>
            <w:tcW w:w="7630" w:type="dxa"/>
            <w:shd w:val="clear" w:color="auto" w:fill="DCE6F1"/>
          </w:tcPr>
          <w:p w14:paraId="516B1850" w14:textId="77777777" w:rsidR="00E26823" w:rsidRDefault="00001D96">
            <w:pPr>
              <w:pStyle w:val="TableParagraph"/>
              <w:spacing w:before="14" w:line="201" w:lineRule="exact"/>
              <w:ind w:left="29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pacing w:val="-1"/>
                <w:w w:val="105"/>
                <w:sz w:val="18"/>
              </w:rPr>
              <w:t>Total</w:t>
            </w:r>
            <w:proofErr w:type="gramEnd"/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general</w:t>
            </w:r>
          </w:p>
        </w:tc>
        <w:tc>
          <w:tcPr>
            <w:tcW w:w="1115" w:type="dxa"/>
            <w:shd w:val="clear" w:color="auto" w:fill="E6B8B7"/>
          </w:tcPr>
          <w:p w14:paraId="14909978" w14:textId="77777777" w:rsidR="00E26823" w:rsidRDefault="00001D96">
            <w:pPr>
              <w:pStyle w:val="TableParagraph"/>
              <w:spacing w:before="14" w:line="201" w:lineRule="exact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11.573.792,37</w:t>
            </w:r>
          </w:p>
        </w:tc>
        <w:tc>
          <w:tcPr>
            <w:tcW w:w="1027" w:type="dxa"/>
            <w:shd w:val="clear" w:color="auto" w:fill="DCE6F1"/>
          </w:tcPr>
          <w:p w14:paraId="0A5C535C" w14:textId="77777777" w:rsidR="00E26823" w:rsidRDefault="00001D96">
            <w:pPr>
              <w:pStyle w:val="TableParagraph"/>
              <w:spacing w:before="14" w:line="201" w:lineRule="exact"/>
              <w:ind w:right="1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5.440.503,78</w:t>
            </w:r>
          </w:p>
        </w:tc>
        <w:tc>
          <w:tcPr>
            <w:tcW w:w="1202" w:type="dxa"/>
          </w:tcPr>
          <w:p w14:paraId="12F69DD5" w14:textId="77777777" w:rsidR="00E26823" w:rsidRDefault="00001D96">
            <w:pPr>
              <w:pStyle w:val="TableParagraph"/>
              <w:spacing w:before="14" w:line="201" w:lineRule="exact"/>
              <w:ind w:left="443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47%</w:t>
            </w:r>
          </w:p>
        </w:tc>
        <w:tc>
          <w:tcPr>
            <w:tcW w:w="1164" w:type="dxa"/>
            <w:shd w:val="clear" w:color="auto" w:fill="C4D79B"/>
          </w:tcPr>
          <w:p w14:paraId="1A11AAB4" w14:textId="77777777" w:rsidR="00E26823" w:rsidRDefault="00001D96">
            <w:pPr>
              <w:pStyle w:val="TableParagraph"/>
              <w:spacing w:before="14" w:line="201" w:lineRule="exact"/>
              <w:ind w:right="13"/>
              <w:rPr>
                <w:sz w:val="18"/>
              </w:rPr>
            </w:pPr>
            <w:r>
              <w:rPr>
                <w:w w:val="105"/>
                <w:sz w:val="18"/>
              </w:rPr>
              <w:t>3.990.363,29</w:t>
            </w:r>
          </w:p>
        </w:tc>
        <w:tc>
          <w:tcPr>
            <w:tcW w:w="1051" w:type="dxa"/>
            <w:shd w:val="clear" w:color="auto" w:fill="DCE6F1"/>
          </w:tcPr>
          <w:p w14:paraId="32CE8951" w14:textId="77777777" w:rsidR="00E26823" w:rsidRDefault="00001D96">
            <w:pPr>
              <w:pStyle w:val="TableParagraph"/>
              <w:spacing w:before="14" w:line="201" w:lineRule="exact"/>
              <w:ind w:right="1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1.450.140,49</w:t>
            </w:r>
          </w:p>
        </w:tc>
        <w:tc>
          <w:tcPr>
            <w:tcW w:w="1126" w:type="dxa"/>
          </w:tcPr>
          <w:p w14:paraId="3876BEAB" w14:textId="77777777" w:rsidR="00E26823" w:rsidRDefault="00001D96">
            <w:pPr>
              <w:pStyle w:val="TableParagraph"/>
              <w:spacing w:before="14" w:line="201" w:lineRule="exact"/>
              <w:ind w:left="409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13%</w:t>
            </w:r>
          </w:p>
        </w:tc>
      </w:tr>
    </w:tbl>
    <w:p w14:paraId="70076D83" w14:textId="77777777" w:rsidR="00E26823" w:rsidRDefault="00E26823">
      <w:pPr>
        <w:spacing w:line="201" w:lineRule="exact"/>
        <w:rPr>
          <w:sz w:val="18"/>
        </w:rPr>
        <w:sectPr w:rsidR="00E26823">
          <w:pgSz w:w="16840" w:h="11910" w:orient="landscape"/>
          <w:pgMar w:top="1600" w:right="400" w:bottom="280" w:left="200" w:header="936" w:footer="0" w:gutter="0"/>
          <w:cols w:space="720"/>
        </w:sectPr>
      </w:pPr>
    </w:p>
    <w:p w14:paraId="2018EC7E" w14:textId="77777777" w:rsidR="001C20BE" w:rsidRDefault="00001D96" w:rsidP="00001D96">
      <w:pPr>
        <w:pStyle w:val="Textoindependiente"/>
        <w:spacing w:before="92" w:after="120" w:line="280" w:lineRule="exact"/>
        <w:ind w:left="881"/>
      </w:pPr>
      <w:r>
        <w:lastRenderedPageBreak/>
        <w:t>En</w:t>
      </w:r>
      <w:r>
        <w:rPr>
          <w:spacing w:val="-2"/>
        </w:rPr>
        <w:t xml:space="preserve"> </w:t>
      </w:r>
      <w:r>
        <w:t>cuanto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tercera</w:t>
      </w:r>
      <w:r>
        <w:rPr>
          <w:spacing w:val="-3"/>
        </w:rPr>
        <w:t xml:space="preserve"> </w:t>
      </w:r>
      <w:r>
        <w:t>pregunta:</w:t>
      </w:r>
    </w:p>
    <w:p w14:paraId="53EAF0E1" w14:textId="77777777" w:rsidR="001C20BE" w:rsidRDefault="00001D96" w:rsidP="00001D96">
      <w:pPr>
        <w:tabs>
          <w:tab w:val="left" w:pos="1589"/>
        </w:tabs>
        <w:spacing w:after="120" w:line="280" w:lineRule="exact"/>
        <w:ind w:left="1241" w:right="131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3</w:t>
      </w:r>
      <w:r>
        <w:rPr>
          <w:rFonts w:ascii="Arial" w:hAnsi="Arial"/>
          <w:i/>
          <w:sz w:val="24"/>
        </w:rPr>
        <w:tab/>
        <w:t>¿qué situación se encuentran las distintas deudas de cada entidad (pago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en periodo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voluntario,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vía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ejecutiva…)?</w:t>
      </w:r>
    </w:p>
    <w:p w14:paraId="4A14E9A1" w14:textId="77777777" w:rsidR="001C20BE" w:rsidRDefault="00001D96" w:rsidP="00001D96">
      <w:pPr>
        <w:pStyle w:val="Textoindependiente"/>
        <w:spacing w:before="1" w:after="120" w:line="280" w:lineRule="exact"/>
        <w:ind w:left="881" w:right="110"/>
      </w:pPr>
      <w:r>
        <w:t>Las entidades consorciadas realizan el giro del servicio de tratamiento,</w:t>
      </w:r>
      <w:r>
        <w:rPr>
          <w:spacing w:val="1"/>
        </w:rPr>
        <w:t xml:space="preserve"> </w:t>
      </w:r>
      <w:r>
        <w:t>competencia del Consorcio de Residuos de Navarra, junto con el giro del</w:t>
      </w:r>
      <w:r>
        <w:rPr>
          <w:spacing w:val="1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recogida,</w:t>
      </w:r>
      <w:r>
        <w:rPr>
          <w:spacing w:val="-13"/>
        </w:rPr>
        <w:t xml:space="preserve"> </w:t>
      </w:r>
      <w:r>
        <w:t>competencia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Mancomunidades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Ayuntamiento</w:t>
      </w:r>
      <w:r>
        <w:rPr>
          <w:spacing w:val="-6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Baztan.</w:t>
      </w:r>
    </w:p>
    <w:p w14:paraId="65C3AECE" w14:textId="3176E15A" w:rsidR="001C20BE" w:rsidRDefault="00001D96" w:rsidP="00001D96">
      <w:pPr>
        <w:pStyle w:val="Textoindependiente"/>
        <w:spacing w:after="120" w:line="280" w:lineRule="exact"/>
        <w:ind w:left="881" w:right="110"/>
      </w:pPr>
      <w:r>
        <w:t>Al tratarse de un recibo conjunto, las entidades consorciadas llevan por vía</w:t>
      </w:r>
      <w:r>
        <w:rPr>
          <w:spacing w:val="1"/>
        </w:rPr>
        <w:t xml:space="preserve"> </w:t>
      </w:r>
      <w:r>
        <w:t>ejecutiva la reclamación de su recibo tanto por recogida como por tratamiento</w:t>
      </w:r>
      <w:r>
        <w:rPr>
          <w:spacing w:val="1"/>
        </w:rPr>
        <w:t xml:space="preserve"> </w:t>
      </w:r>
      <w:r>
        <w:t>de forma única. Se reclama el importe del recibo. Posteriormente son las</w:t>
      </w:r>
      <w:r>
        <w:rPr>
          <w:spacing w:val="1"/>
        </w:rPr>
        <w:t xml:space="preserve"> </w:t>
      </w:r>
      <w:r>
        <w:t>entidades</w:t>
      </w:r>
      <w:r>
        <w:rPr>
          <w:spacing w:val="-6"/>
        </w:rPr>
        <w:t xml:space="preserve"> </w:t>
      </w:r>
      <w:r>
        <w:t>consorciadas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abonan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Consorcio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correspondiente</w:t>
      </w:r>
      <w:r>
        <w:rPr>
          <w:spacing w:val="-6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rPr>
          <w:w w:val="105"/>
        </w:rPr>
        <w:t>tratamiento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aquellos</w:t>
      </w:r>
      <w:r>
        <w:rPr>
          <w:spacing w:val="-15"/>
          <w:w w:val="105"/>
        </w:rPr>
        <w:t xml:space="preserve"> </w:t>
      </w:r>
      <w:r>
        <w:rPr>
          <w:w w:val="105"/>
        </w:rPr>
        <w:t>importes</w:t>
      </w:r>
      <w:r>
        <w:rPr>
          <w:spacing w:val="-14"/>
          <w:w w:val="105"/>
        </w:rPr>
        <w:t xml:space="preserve"> </w:t>
      </w:r>
      <w:r>
        <w:rPr>
          <w:w w:val="105"/>
        </w:rPr>
        <w:t>recuperados</w:t>
      </w:r>
      <w:r>
        <w:rPr>
          <w:spacing w:val="-15"/>
          <w:w w:val="105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 w:rsidR="00F7241A">
        <w:rPr>
          <w:w w:val="105"/>
        </w:rPr>
        <w:t>e</w:t>
      </w:r>
      <w:r>
        <w:rPr>
          <w:w w:val="105"/>
        </w:rPr>
        <w:t>sta</w:t>
      </w:r>
      <w:r>
        <w:rPr>
          <w:spacing w:val="-15"/>
          <w:w w:val="105"/>
        </w:rPr>
        <w:t xml:space="preserve"> </w:t>
      </w:r>
      <w:r>
        <w:rPr>
          <w:w w:val="105"/>
        </w:rPr>
        <w:t>vía.</w:t>
      </w:r>
    </w:p>
    <w:p w14:paraId="754CB5D6" w14:textId="1F539D3B" w:rsidR="00E26823" w:rsidRDefault="00001D96" w:rsidP="00001D96">
      <w:pPr>
        <w:pStyle w:val="Textoindependiente"/>
        <w:spacing w:after="120" w:line="280" w:lineRule="exact"/>
        <w:ind w:left="881"/>
      </w:pP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consorciadas,</w:t>
      </w:r>
      <w:r>
        <w:rPr>
          <w:spacing w:val="-7"/>
        </w:rPr>
        <w:t xml:space="preserve"> </w:t>
      </w:r>
      <w:r>
        <w:t>generalmente,</w:t>
      </w:r>
      <w:r>
        <w:rPr>
          <w:spacing w:val="-7"/>
        </w:rPr>
        <w:t xml:space="preserve"> </w:t>
      </w:r>
      <w:r>
        <w:t>apuran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plazo</w:t>
      </w:r>
      <w:r>
        <w:rPr>
          <w:spacing w:val="-9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llevar</w:t>
      </w:r>
      <w:r>
        <w:rPr>
          <w:spacing w:val="-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gestión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cobro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deudas</w:t>
      </w:r>
      <w:r>
        <w:rPr>
          <w:spacing w:val="-11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vía</w:t>
      </w:r>
      <w:r>
        <w:rPr>
          <w:spacing w:val="-12"/>
        </w:rPr>
        <w:t xml:space="preserve"> </w:t>
      </w:r>
      <w:r>
        <w:t>ejecutiva</w:t>
      </w:r>
      <w:r>
        <w:rPr>
          <w:spacing w:val="-11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supone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gasto</w:t>
      </w:r>
      <w:r>
        <w:rPr>
          <w:spacing w:val="-13"/>
        </w:rPr>
        <w:t xml:space="preserve"> </w:t>
      </w:r>
      <w:r>
        <w:t>más.</w:t>
      </w:r>
    </w:p>
    <w:p w14:paraId="1023BA56" w14:textId="0420C605" w:rsidR="001C20BE" w:rsidRDefault="001C20BE" w:rsidP="00001D96">
      <w:pPr>
        <w:pStyle w:val="Textoindependiente"/>
        <w:spacing w:after="120" w:line="280" w:lineRule="exact"/>
        <w:ind w:left="881"/>
      </w:pPr>
      <w:r>
        <w:t>Es cuanto informo en cumplimiento de lo dispuesto en el artículo 215 del Reglamento del Parlamento de Navarra.</w:t>
      </w:r>
    </w:p>
    <w:p w14:paraId="15FF428E" w14:textId="5EF1016F" w:rsidR="001C20BE" w:rsidRDefault="001C20BE" w:rsidP="00001D96">
      <w:pPr>
        <w:pStyle w:val="Textoindependiente"/>
        <w:spacing w:after="120" w:line="280" w:lineRule="exact"/>
        <w:ind w:left="881"/>
      </w:pPr>
      <w:r>
        <w:t>Pamplona-</w:t>
      </w:r>
      <w:proofErr w:type="spellStart"/>
      <w:r>
        <w:t>Iruñea</w:t>
      </w:r>
      <w:proofErr w:type="spellEnd"/>
      <w:r>
        <w:t>, 2 de noviembre de 2023</w:t>
      </w:r>
    </w:p>
    <w:p w14:paraId="0D9DCCA1" w14:textId="58673A20" w:rsidR="001C20BE" w:rsidRDefault="001C20BE" w:rsidP="00001D96">
      <w:pPr>
        <w:pStyle w:val="Textoindependiente"/>
        <w:spacing w:after="120" w:line="280" w:lineRule="exact"/>
        <w:ind w:left="881"/>
      </w:pPr>
      <w:r>
        <w:t>El Consejero de Cohesión Territorial: Óscar Chivite Cornago</w:t>
      </w:r>
    </w:p>
    <w:sectPr w:rsidR="001C20BE">
      <w:headerReference w:type="default" r:id="rId8"/>
      <w:pgSz w:w="11910" w:h="16840"/>
      <w:pgMar w:top="920" w:right="158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FDF2" w14:textId="77777777" w:rsidR="00001D96" w:rsidRDefault="00001D96">
      <w:r>
        <w:separator/>
      </w:r>
    </w:p>
  </w:endnote>
  <w:endnote w:type="continuationSeparator" w:id="0">
    <w:p w14:paraId="114A0D15" w14:textId="77777777" w:rsidR="00001D96" w:rsidRDefault="0000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B7A3" w14:textId="77777777" w:rsidR="00001D96" w:rsidRDefault="00001D96">
      <w:r>
        <w:separator/>
      </w:r>
    </w:p>
  </w:footnote>
  <w:footnote w:type="continuationSeparator" w:id="0">
    <w:p w14:paraId="5E753404" w14:textId="77777777" w:rsidR="00001D96" w:rsidRDefault="0000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1F85" w14:textId="2E2CFBE0" w:rsidR="00E26823" w:rsidRDefault="00E26823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FCC7" w14:textId="77777777" w:rsidR="00E26823" w:rsidRDefault="00E2682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A6FCA"/>
    <w:multiLevelType w:val="hybridMultilevel"/>
    <w:tmpl w:val="BFA0D0E2"/>
    <w:lvl w:ilvl="0" w:tplc="261A40AA">
      <w:start w:val="1"/>
      <w:numFmt w:val="decimal"/>
      <w:lvlText w:val="%1."/>
      <w:lvlJc w:val="left"/>
      <w:pPr>
        <w:ind w:left="1241" w:hanging="348"/>
        <w:jc w:val="left"/>
      </w:pPr>
      <w:rPr>
        <w:rFonts w:ascii="Arial" w:eastAsia="Arial" w:hAnsi="Arial" w:cs="Arial" w:hint="default"/>
        <w:i/>
        <w:iCs/>
        <w:spacing w:val="-1"/>
        <w:w w:val="91"/>
        <w:sz w:val="25"/>
        <w:szCs w:val="25"/>
        <w:lang w:val="es-ES" w:eastAsia="en-US" w:bidi="ar-SA"/>
      </w:rPr>
    </w:lvl>
    <w:lvl w:ilvl="1" w:tplc="48624AE6">
      <w:numFmt w:val="bullet"/>
      <w:lvlText w:val="•"/>
      <w:lvlJc w:val="left"/>
      <w:pPr>
        <w:ind w:left="2142" w:hanging="348"/>
      </w:pPr>
      <w:rPr>
        <w:rFonts w:hint="default"/>
        <w:lang w:val="es-ES" w:eastAsia="en-US" w:bidi="ar-SA"/>
      </w:rPr>
    </w:lvl>
    <w:lvl w:ilvl="2" w:tplc="AB24F57E">
      <w:numFmt w:val="bullet"/>
      <w:lvlText w:val="•"/>
      <w:lvlJc w:val="left"/>
      <w:pPr>
        <w:ind w:left="3045" w:hanging="348"/>
      </w:pPr>
      <w:rPr>
        <w:rFonts w:hint="default"/>
        <w:lang w:val="es-ES" w:eastAsia="en-US" w:bidi="ar-SA"/>
      </w:rPr>
    </w:lvl>
    <w:lvl w:ilvl="3" w:tplc="8098B8A2">
      <w:numFmt w:val="bullet"/>
      <w:lvlText w:val="•"/>
      <w:lvlJc w:val="left"/>
      <w:pPr>
        <w:ind w:left="3947" w:hanging="348"/>
      </w:pPr>
      <w:rPr>
        <w:rFonts w:hint="default"/>
        <w:lang w:val="es-ES" w:eastAsia="en-US" w:bidi="ar-SA"/>
      </w:rPr>
    </w:lvl>
    <w:lvl w:ilvl="4" w:tplc="955ED936">
      <w:numFmt w:val="bullet"/>
      <w:lvlText w:val="•"/>
      <w:lvlJc w:val="left"/>
      <w:pPr>
        <w:ind w:left="4850" w:hanging="348"/>
      </w:pPr>
      <w:rPr>
        <w:rFonts w:hint="default"/>
        <w:lang w:val="es-ES" w:eastAsia="en-US" w:bidi="ar-SA"/>
      </w:rPr>
    </w:lvl>
    <w:lvl w:ilvl="5" w:tplc="6DBA069A">
      <w:numFmt w:val="bullet"/>
      <w:lvlText w:val="•"/>
      <w:lvlJc w:val="left"/>
      <w:pPr>
        <w:ind w:left="5753" w:hanging="348"/>
      </w:pPr>
      <w:rPr>
        <w:rFonts w:hint="default"/>
        <w:lang w:val="es-ES" w:eastAsia="en-US" w:bidi="ar-SA"/>
      </w:rPr>
    </w:lvl>
    <w:lvl w:ilvl="6" w:tplc="AFF4956A">
      <w:numFmt w:val="bullet"/>
      <w:lvlText w:val="•"/>
      <w:lvlJc w:val="left"/>
      <w:pPr>
        <w:ind w:left="6655" w:hanging="348"/>
      </w:pPr>
      <w:rPr>
        <w:rFonts w:hint="default"/>
        <w:lang w:val="es-ES" w:eastAsia="en-US" w:bidi="ar-SA"/>
      </w:rPr>
    </w:lvl>
    <w:lvl w:ilvl="7" w:tplc="93989FDE">
      <w:numFmt w:val="bullet"/>
      <w:lvlText w:val="•"/>
      <w:lvlJc w:val="left"/>
      <w:pPr>
        <w:ind w:left="7558" w:hanging="348"/>
      </w:pPr>
      <w:rPr>
        <w:rFonts w:hint="default"/>
        <w:lang w:val="es-ES" w:eastAsia="en-US" w:bidi="ar-SA"/>
      </w:rPr>
    </w:lvl>
    <w:lvl w:ilvl="8" w:tplc="77FEC5C0">
      <w:numFmt w:val="bullet"/>
      <w:lvlText w:val="•"/>
      <w:lvlJc w:val="left"/>
      <w:pPr>
        <w:ind w:left="8461" w:hanging="348"/>
      </w:pPr>
      <w:rPr>
        <w:rFonts w:hint="default"/>
        <w:lang w:val="es-ES" w:eastAsia="en-US" w:bidi="ar-SA"/>
      </w:rPr>
    </w:lvl>
  </w:abstractNum>
  <w:num w:numId="1" w16cid:durableId="213597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6823"/>
    <w:rsid w:val="00001D96"/>
    <w:rsid w:val="001C20BE"/>
    <w:rsid w:val="00E26823"/>
    <w:rsid w:val="00F27D21"/>
    <w:rsid w:val="00F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568B"/>
  <w15:docId w15:val="{B64939CF-4779-4C47-B3C4-EC25BB8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241" w:right="1004"/>
      <w:outlineLvl w:val="0"/>
    </w:pPr>
    <w:rPr>
      <w:rFonts w:ascii="Arial" w:eastAsia="Arial" w:hAnsi="Arial" w:cs="Arial"/>
      <w:i/>
      <w:iCs/>
      <w:sz w:val="25"/>
      <w:szCs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41" w:right="100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F7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241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2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41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1323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Desde aquí se puede ir poniendo todo lo que se quiera contar</vt:lpstr>
    </vt:vector>
  </TitlesOfParts>
  <Company>Hewlett-Packard Company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Desde aquí se puede ir poniendo todo lo que se quiera contar</dc:title>
  <dc:creator>Gonzalo Monguilot</dc:creator>
  <cp:lastModifiedBy>Aranaz, Carlota</cp:lastModifiedBy>
  <cp:revision>4</cp:revision>
  <dcterms:created xsi:type="dcterms:W3CDTF">2023-11-06T12:34:00Z</dcterms:created>
  <dcterms:modified xsi:type="dcterms:W3CDTF">2023-11-07T10:50:00Z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2023-11-06T00:00:00Z</vt:filetime>
  </property>
</Properties>
</file>