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446EB" w14:textId="110AB99B" w:rsidR="0088712F" w:rsidRDefault="0088712F" w:rsidP="008F3BE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Azaroaren 3a</w:t>
      </w:r>
    </w:p>
    <w:p w14:paraId="3716B7DC" w14:textId="268DC751" w:rsidR="0088712F" w:rsidRDefault="005C03DB" w:rsidP="008F3BE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EH Bildu Nafarroa talde parlamentarioari atxikitako foru parlamentari Javier Arza Porras jaunak idatziz erantzuteko galdera egin du, Nafarroako Parlamentuko 3743 irteera zenbakiarekin erregistratu dena, 2023ko urriaren 9an (11-23/PES-124 galdera), pertsona fisikoen errentaren gaineko zergaren aparteko kenkariak pentsiodunengan duen eraginari buruz. Hona Ekonomia eta Ogasuneko kontseilariak ematen dion informazioa:</w:t>
      </w:r>
    </w:p>
    <w:p w14:paraId="66EA4ADF" w14:textId="77777777" w:rsidR="008F3BE7" w:rsidRPr="0088712F" w:rsidRDefault="008F3BE7" w:rsidP="008F3BE7">
      <w:pPr>
        <w:pStyle w:val="Prrafodelista"/>
        <w:numPr>
          <w:ilvl w:val="0"/>
          <w:numId w:val="12"/>
        </w:numPr>
        <w:spacing w:after="160" w:line="259" w:lineRule="auto"/>
        <w:ind w:left="708"/>
        <w:contextualSpacing/>
        <w:jc w:val="both"/>
      </w:pPr>
      <w:r>
        <w:rPr>
          <w:b/>
        </w:rPr>
        <w:t xml:space="preserve">Zer eragin izan du kenkari horrek pentsiodunen kolektiboan?</w:t>
      </w:r>
    </w:p>
    <w:p w14:paraId="454736E3" w14:textId="77777777" w:rsidR="008F3BE7" w:rsidRPr="0088712F" w:rsidRDefault="008F3BE7" w:rsidP="008F3BE7">
      <w:pPr>
        <w:pStyle w:val="Prrafodelista"/>
        <w:ind w:left="0"/>
        <w:jc w:val="both"/>
      </w:pPr>
      <w:r>
        <w:t xml:space="preserve">Pentsiodunen kolektiboari esklusiboki aplikatzen ez zaion aparteko kenkaria denez, hau da, eros ahalmen txikiagoko errenten kolektibo osoari aplikatzekoa denez, ez dago irizpide horren arabera banakatutako daturik.</w:t>
      </w:r>
    </w:p>
    <w:p w14:paraId="58116F31" w14:textId="77777777" w:rsidR="008F3BE7" w:rsidRPr="0088712F" w:rsidRDefault="008F3BE7" w:rsidP="008F3BE7">
      <w:pPr>
        <w:pStyle w:val="Prrafodelista"/>
        <w:ind w:left="0"/>
        <w:jc w:val="both"/>
      </w:pPr>
      <w:r>
        <w:t xml:space="preserve">Hala ere, kenkari horrek izan duen eragin orokorra ematen da likidazio oinarriaren tartetan.</w:t>
      </w:r>
    </w:p>
    <w:p w14:paraId="2FE384A4" w14:textId="77777777" w:rsidR="008F3BE7" w:rsidRPr="0088712F" w:rsidRDefault="008F3BE7" w:rsidP="008F3BE7">
      <w:pPr>
        <w:pStyle w:val="Prrafodelista"/>
        <w:jc w:val="both"/>
        <w:rPr>
          <w:lang w:val="es-ES_tradnl"/>
        </w:rPr>
      </w:pPr>
    </w:p>
    <w:tbl>
      <w:tblPr>
        <w:tblW w:w="8366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2125"/>
        <w:gridCol w:w="2980"/>
      </w:tblGrid>
      <w:tr w:rsidR="008F3BE7" w:rsidRPr="0088712F" w14:paraId="12C0C5A4" w14:textId="77777777" w:rsidTr="0088712F">
        <w:trPr>
          <w:trHeight w:val="694"/>
        </w:trPr>
        <w:tc>
          <w:tcPr>
            <w:tcW w:w="8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645940" w14:textId="4BE1D6F3" w:rsidR="008F3BE7" w:rsidRPr="0088712F" w:rsidRDefault="008F3BE7" w:rsidP="0088712F">
            <w:pPr>
              <w:jc w:val="center"/>
              <w:rPr>
                <w:b/>
                <w:bCs/>
                <w:sz w:val="18"/>
                <w:szCs w:val="18"/>
                <w:rFonts w:ascii="Arial" w:hAnsi="Arial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APARTEKO KENKARIAREN ERAGINA LAN ETEKINETAN</w:t>
            </w:r>
            <w:r>
              <w:rPr>
                <w:b/>
                <w:sz w:val="18"/>
                <w:rFonts w:ascii="Arial" w:hAnsi="Arial"/>
              </w:rPr>
              <w:br/>
            </w:r>
            <w:r>
              <w:rPr>
                <w:b/>
                <w:sz w:val="18"/>
                <w:rFonts w:ascii="Arial" w:hAnsi="Arial"/>
              </w:rPr>
              <w:t xml:space="preserve">(PFEZaren TESTU BATEGINAREN hirurogeita hamaseigarren xedapen gehigarria)</w:t>
            </w:r>
          </w:p>
        </w:tc>
      </w:tr>
      <w:tr w:rsidR="008F3BE7" w:rsidRPr="0088712F" w14:paraId="4E043C43" w14:textId="77777777" w:rsidTr="0088712F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F2CF" w14:textId="77777777" w:rsidR="008F3BE7" w:rsidRPr="0088712F" w:rsidRDefault="008F3BE7" w:rsidP="00C268B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9498" w14:textId="77777777" w:rsidR="008F3BE7" w:rsidRPr="0088712F" w:rsidRDefault="008F3BE7" w:rsidP="00C268BC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30D6" w14:textId="77777777" w:rsidR="008F3BE7" w:rsidRPr="0088712F" w:rsidRDefault="008F3BE7" w:rsidP="00C268BC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  <w:tr w:rsidR="008F3BE7" w:rsidRPr="0088712F" w14:paraId="590378C1" w14:textId="77777777" w:rsidTr="0088712F">
        <w:trPr>
          <w:trHeight w:val="398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8AADD" w14:textId="77777777" w:rsidR="008F3BE7" w:rsidRPr="0088712F" w:rsidRDefault="008F3BE7" w:rsidP="00C268BC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0F8F90" w14:textId="77777777" w:rsidR="008F3BE7" w:rsidRPr="0088712F" w:rsidRDefault="008F3BE7" w:rsidP="00C268BC">
            <w:pPr>
              <w:jc w:val="both"/>
              <w:rPr>
                <w:b/>
                <w:bCs/>
                <w:sz w:val="18"/>
                <w:szCs w:val="18"/>
                <w:rFonts w:ascii="Arial" w:hAnsi="Arial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ERAGINA</w:t>
            </w:r>
            <w:r>
              <w:rPr>
                <w:b/>
                <w:sz w:val="18"/>
                <w:rFonts w:ascii="Arial" w:hAnsi="Arial"/>
              </w:rPr>
              <w:t xml:space="preserve"> </w:t>
            </w:r>
          </w:p>
        </w:tc>
      </w:tr>
      <w:tr w:rsidR="008F3BE7" w:rsidRPr="0088712F" w14:paraId="3714B1EB" w14:textId="77777777" w:rsidTr="0088712F">
        <w:trPr>
          <w:trHeight w:val="9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5E40" w14:textId="77777777" w:rsidR="008F3BE7" w:rsidRPr="0088712F" w:rsidRDefault="008F3BE7" w:rsidP="00C268B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8AACC" w14:textId="77777777" w:rsidR="008F3BE7" w:rsidRPr="0088712F" w:rsidRDefault="008F3BE7" w:rsidP="0088712F">
            <w:pPr>
              <w:jc w:val="center"/>
              <w:rPr>
                <w:sz w:val="18"/>
                <w:szCs w:val="18"/>
                <w:rFonts w:ascii="Calibri" w:hAnsi="Calibri" w:cs="Calibri"/>
              </w:rPr>
            </w:pPr>
            <w:r>
              <w:rPr>
                <w:sz w:val="18"/>
                <w:rFonts w:ascii="Calibri" w:hAnsi="Calibri"/>
              </w:rPr>
              <w:t xml:space="preserve">Ukitutako aitorpenak</w:t>
            </w:r>
            <w:r>
              <w:rPr>
                <w:sz w:val="18"/>
                <w:rFonts w:ascii="Calibri" w:hAnsi="Calibri"/>
              </w:rPr>
              <w:br/>
            </w:r>
            <w:r>
              <w:rPr>
                <w:sz w:val="18"/>
                <w:rFonts w:ascii="Calibri" w:hAnsi="Calibri"/>
              </w:rPr>
              <w:t xml:space="preserve">guztira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D1D2B" w14:textId="77777777" w:rsidR="008F3BE7" w:rsidRPr="0088712F" w:rsidRDefault="008F3BE7" w:rsidP="0088712F">
            <w:pPr>
              <w:jc w:val="center"/>
              <w:rPr>
                <w:sz w:val="18"/>
                <w:szCs w:val="18"/>
                <w:rFonts w:ascii="Calibri" w:hAnsi="Calibri" w:cs="Calibri"/>
              </w:rPr>
            </w:pPr>
            <w:r>
              <w:rPr>
                <w:sz w:val="18"/>
                <w:rFonts w:ascii="Calibri" w:hAnsi="Calibri"/>
              </w:rPr>
              <w:t xml:space="preserve">Aurreko kuota diferentzialean</w:t>
            </w:r>
            <w:r>
              <w:rPr>
                <w:sz w:val="18"/>
                <w:rFonts w:ascii="Calibri" w:hAnsi="Calibri"/>
              </w:rPr>
              <w:br/>
            </w:r>
            <w:r>
              <w:rPr>
                <w:sz w:val="18"/>
                <w:rFonts w:ascii="Calibri" w:hAnsi="Calibri"/>
              </w:rPr>
              <w:t xml:space="preserve">izandako balioa</w:t>
            </w:r>
          </w:p>
        </w:tc>
      </w:tr>
      <w:tr w:rsidR="008F3BE7" w:rsidRPr="0088712F" w14:paraId="63ED67ED" w14:textId="77777777" w:rsidTr="0088712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FA6029" w14:textId="77777777" w:rsidR="008F3BE7" w:rsidRPr="0088712F" w:rsidRDefault="008F3BE7" w:rsidP="00C268BC">
            <w:pPr>
              <w:jc w:val="both"/>
              <w:rPr>
                <w:sz w:val="16"/>
                <w:szCs w:val="16"/>
                <w:rFonts w:ascii="Arial" w:hAnsi="Arial" w:cs="Arial"/>
              </w:rPr>
            </w:pPr>
            <w:r>
              <w:rPr>
                <w:sz w:val="16"/>
                <w:rFonts w:ascii="Arial" w:hAnsi="Arial"/>
              </w:rPr>
              <w:t xml:space="preserve">Likidazio oinarria 6.000 eurotik beherakoa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7CBED" w14:textId="77777777" w:rsidR="008F3BE7" w:rsidRPr="0088712F" w:rsidRDefault="008F3BE7" w:rsidP="0088712F">
            <w:pPr>
              <w:jc w:val="right"/>
              <w:rPr>
                <w:color w:val="000000"/>
                <w:sz w:val="16"/>
                <w:szCs w:val="16"/>
                <w:rFonts w:ascii="Arial" w:hAnsi="Arial" w:cs="Arial"/>
              </w:rPr>
            </w:pPr>
            <w:r>
              <w:rPr>
                <w:color w:val="000000"/>
                <w:sz w:val="16"/>
                <w:rFonts w:ascii="Arial" w:hAnsi="Arial"/>
              </w:rPr>
              <w:t xml:space="preserve"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7246D" w14:textId="77777777" w:rsidR="008F3BE7" w:rsidRPr="0088712F" w:rsidRDefault="008F3BE7" w:rsidP="0088712F">
            <w:pPr>
              <w:jc w:val="right"/>
              <w:rPr>
                <w:color w:val="000000"/>
                <w:sz w:val="16"/>
                <w:szCs w:val="16"/>
                <w:rFonts w:ascii="Arial" w:hAnsi="Arial" w:cs="Arial"/>
              </w:rPr>
            </w:pPr>
            <w:r>
              <w:rPr>
                <w:color w:val="000000"/>
                <w:sz w:val="16"/>
                <w:rFonts w:ascii="Arial" w:hAnsi="Arial"/>
              </w:rPr>
              <w:t xml:space="preserve">                          </w:t>
            </w:r>
            <w:r>
              <w:rPr>
                <w:color w:val="000000"/>
                <w:sz w:val="16"/>
                <w:rFonts w:ascii="Arial" w:hAnsi="Arial"/>
              </w:rPr>
              <w:t xml:space="preserve">-</w:t>
            </w:r>
            <w:r>
              <w:rPr>
                <w:color w:val="000000"/>
                <w:sz w:val="16"/>
                <w:rFonts w:ascii="Arial" w:hAnsi="Arial"/>
              </w:rPr>
              <w:t xml:space="preserve">   </w:t>
            </w:r>
          </w:p>
        </w:tc>
      </w:tr>
      <w:tr w:rsidR="008F3BE7" w:rsidRPr="0088712F" w14:paraId="6D2421D5" w14:textId="77777777" w:rsidTr="0088712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B8D261" w14:textId="77777777" w:rsidR="008F3BE7" w:rsidRPr="0088712F" w:rsidRDefault="008F3BE7" w:rsidP="00C268BC">
            <w:pPr>
              <w:jc w:val="both"/>
              <w:rPr>
                <w:sz w:val="16"/>
                <w:szCs w:val="16"/>
                <w:rFonts w:ascii="Arial" w:hAnsi="Arial" w:cs="Arial"/>
              </w:rPr>
            </w:pPr>
            <w:r>
              <w:rPr>
                <w:sz w:val="16"/>
                <w:rFonts w:ascii="Arial" w:hAnsi="Arial"/>
              </w:rPr>
              <w:t xml:space="preserve">Likidazio oinarria 6.000,01 eta 12.000 euro bitartekoa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BA091" w14:textId="77777777" w:rsidR="008F3BE7" w:rsidRPr="0088712F" w:rsidRDefault="008F3BE7" w:rsidP="0088712F">
            <w:pPr>
              <w:jc w:val="right"/>
              <w:rPr>
                <w:color w:val="000000"/>
                <w:sz w:val="16"/>
                <w:szCs w:val="16"/>
                <w:rFonts w:ascii="Arial" w:hAnsi="Arial" w:cs="Arial"/>
              </w:rPr>
            </w:pPr>
            <w:r>
              <w:rPr>
                <w:color w:val="000000"/>
                <w:sz w:val="16"/>
                <w:rFonts w:ascii="Arial" w:hAnsi="Arial"/>
              </w:rPr>
              <w:t xml:space="preserve">438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B9F89" w14:textId="77777777" w:rsidR="008F3BE7" w:rsidRPr="0088712F" w:rsidRDefault="008F3BE7" w:rsidP="0088712F">
            <w:pPr>
              <w:jc w:val="right"/>
              <w:rPr>
                <w:color w:val="000000"/>
                <w:sz w:val="16"/>
                <w:szCs w:val="16"/>
                <w:rFonts w:ascii="Arial" w:hAnsi="Arial" w:cs="Arial"/>
              </w:rPr>
            </w:pPr>
            <w:r>
              <w:rPr>
                <w:color w:val="000000"/>
                <w:sz w:val="16"/>
                <w:rFonts w:ascii="Arial" w:hAnsi="Arial"/>
              </w:rPr>
              <w:t xml:space="preserve">           </w:t>
            </w:r>
            <w:r>
              <w:rPr>
                <w:color w:val="000000"/>
                <w:sz w:val="16"/>
                <w:rFonts w:ascii="Arial" w:hAnsi="Arial"/>
              </w:rPr>
              <w:t xml:space="preserve">141.964,82</w:t>
            </w:r>
            <w:r>
              <w:rPr>
                <w:color w:val="000000"/>
                <w:sz w:val="16"/>
                <w:rFonts w:ascii="Arial" w:hAnsi="Arial"/>
              </w:rPr>
              <w:t xml:space="preserve"> </w:t>
            </w:r>
          </w:p>
        </w:tc>
      </w:tr>
      <w:tr w:rsidR="008F3BE7" w:rsidRPr="0088712F" w14:paraId="40183F4C" w14:textId="77777777" w:rsidTr="0088712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32EB22" w14:textId="77777777" w:rsidR="008F3BE7" w:rsidRPr="0088712F" w:rsidRDefault="008F3BE7" w:rsidP="00C268BC">
            <w:pPr>
              <w:jc w:val="both"/>
              <w:rPr>
                <w:sz w:val="16"/>
                <w:szCs w:val="16"/>
                <w:rFonts w:ascii="Arial" w:hAnsi="Arial" w:cs="Arial"/>
              </w:rPr>
            </w:pPr>
            <w:r>
              <w:rPr>
                <w:sz w:val="16"/>
                <w:rFonts w:ascii="Arial" w:hAnsi="Arial"/>
              </w:rPr>
              <w:t xml:space="preserve">Likidazio-oinarria 12.000,01 eta 18.000 euro bitartekoa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3297B" w14:textId="77777777" w:rsidR="008F3BE7" w:rsidRPr="0088712F" w:rsidRDefault="008F3BE7" w:rsidP="0088712F">
            <w:pPr>
              <w:jc w:val="right"/>
              <w:rPr>
                <w:color w:val="000000"/>
                <w:sz w:val="16"/>
                <w:szCs w:val="16"/>
                <w:rFonts w:ascii="Arial" w:hAnsi="Arial" w:cs="Arial"/>
              </w:rPr>
            </w:pPr>
            <w:r>
              <w:rPr>
                <w:color w:val="000000"/>
                <w:sz w:val="16"/>
                <w:rFonts w:ascii="Arial" w:hAnsi="Arial"/>
              </w:rPr>
              <w:t xml:space="preserve">25.071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B1B04" w14:textId="77777777" w:rsidR="008F3BE7" w:rsidRPr="0088712F" w:rsidRDefault="008F3BE7" w:rsidP="0088712F">
            <w:pPr>
              <w:jc w:val="right"/>
              <w:rPr>
                <w:color w:val="000000"/>
                <w:sz w:val="16"/>
                <w:szCs w:val="16"/>
                <w:rFonts w:ascii="Arial" w:hAnsi="Arial" w:cs="Arial"/>
              </w:rPr>
            </w:pPr>
            <w:r>
              <w:rPr>
                <w:color w:val="000000"/>
                <w:sz w:val="16"/>
                <w:rFonts w:ascii="Arial" w:hAnsi="Arial"/>
              </w:rPr>
              <w:t xml:space="preserve">      </w:t>
            </w:r>
            <w:r>
              <w:rPr>
                <w:color w:val="000000"/>
                <w:sz w:val="16"/>
                <w:rFonts w:ascii="Arial" w:hAnsi="Arial"/>
              </w:rPr>
              <w:t xml:space="preserve">11.516.194,50</w:t>
            </w:r>
            <w:r>
              <w:rPr>
                <w:color w:val="000000"/>
                <w:sz w:val="16"/>
                <w:rFonts w:ascii="Arial" w:hAnsi="Arial"/>
              </w:rPr>
              <w:t xml:space="preserve"> </w:t>
            </w:r>
          </w:p>
        </w:tc>
      </w:tr>
      <w:tr w:rsidR="008F3BE7" w:rsidRPr="0088712F" w14:paraId="248FD40B" w14:textId="77777777" w:rsidTr="0088712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410E16" w14:textId="77777777" w:rsidR="008F3BE7" w:rsidRPr="0088712F" w:rsidRDefault="008F3BE7" w:rsidP="00C268BC">
            <w:pPr>
              <w:jc w:val="both"/>
              <w:rPr>
                <w:sz w:val="16"/>
                <w:szCs w:val="16"/>
                <w:rFonts w:ascii="Arial" w:hAnsi="Arial" w:cs="Arial"/>
              </w:rPr>
            </w:pPr>
            <w:r>
              <w:rPr>
                <w:sz w:val="16"/>
                <w:rFonts w:ascii="Arial" w:hAnsi="Arial"/>
              </w:rPr>
              <w:t xml:space="preserve">Likidazio oinarria 18.000,01 eta 24.000 euro bitartekoa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66D22" w14:textId="77777777" w:rsidR="008F3BE7" w:rsidRPr="0088712F" w:rsidRDefault="008F3BE7" w:rsidP="0088712F">
            <w:pPr>
              <w:jc w:val="right"/>
              <w:rPr>
                <w:color w:val="000000"/>
                <w:sz w:val="16"/>
                <w:szCs w:val="16"/>
                <w:rFonts w:ascii="Arial" w:hAnsi="Arial" w:cs="Arial"/>
              </w:rPr>
            </w:pPr>
            <w:r>
              <w:rPr>
                <w:color w:val="000000"/>
                <w:sz w:val="16"/>
                <w:rFonts w:ascii="Arial" w:hAnsi="Arial"/>
              </w:rPr>
              <w:t xml:space="preserve">35.565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59708" w14:textId="77777777" w:rsidR="008F3BE7" w:rsidRPr="0088712F" w:rsidRDefault="008F3BE7" w:rsidP="0088712F">
            <w:pPr>
              <w:jc w:val="right"/>
              <w:rPr>
                <w:color w:val="000000"/>
                <w:sz w:val="16"/>
                <w:szCs w:val="16"/>
                <w:rFonts w:ascii="Arial" w:hAnsi="Arial" w:cs="Arial"/>
              </w:rPr>
            </w:pPr>
            <w:r>
              <w:rPr>
                <w:color w:val="000000"/>
                <w:sz w:val="16"/>
                <w:rFonts w:ascii="Arial" w:hAnsi="Arial"/>
              </w:rPr>
              <w:t xml:space="preserve">      </w:t>
            </w:r>
            <w:r>
              <w:rPr>
                <w:color w:val="000000"/>
                <w:sz w:val="16"/>
                <w:rFonts w:ascii="Arial" w:hAnsi="Arial"/>
              </w:rPr>
              <w:t xml:space="preserve">16.935.692,63</w:t>
            </w:r>
            <w:r>
              <w:rPr>
                <w:color w:val="000000"/>
                <w:sz w:val="16"/>
                <w:rFonts w:ascii="Arial" w:hAnsi="Arial"/>
              </w:rPr>
              <w:t xml:space="preserve"> </w:t>
            </w:r>
          </w:p>
        </w:tc>
      </w:tr>
      <w:tr w:rsidR="008F3BE7" w:rsidRPr="0088712F" w14:paraId="50311896" w14:textId="77777777" w:rsidTr="0088712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C65E12" w14:textId="77777777" w:rsidR="008F3BE7" w:rsidRPr="0088712F" w:rsidRDefault="008F3BE7" w:rsidP="00C268BC">
            <w:pPr>
              <w:jc w:val="both"/>
              <w:rPr>
                <w:sz w:val="16"/>
                <w:szCs w:val="16"/>
                <w:rFonts w:ascii="Arial" w:hAnsi="Arial" w:cs="Arial"/>
              </w:rPr>
            </w:pPr>
            <w:r>
              <w:rPr>
                <w:sz w:val="16"/>
                <w:rFonts w:ascii="Arial" w:hAnsi="Arial"/>
              </w:rPr>
              <w:t xml:space="preserve">Likidazio oinarria 24.000,01 eta 30.000 euro bitartekoa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3BB99" w14:textId="77777777" w:rsidR="008F3BE7" w:rsidRPr="0088712F" w:rsidRDefault="008F3BE7" w:rsidP="0088712F">
            <w:pPr>
              <w:jc w:val="right"/>
              <w:rPr>
                <w:color w:val="000000"/>
                <w:sz w:val="16"/>
                <w:szCs w:val="16"/>
                <w:rFonts w:ascii="Arial" w:hAnsi="Arial" w:cs="Arial"/>
              </w:rPr>
            </w:pPr>
            <w:r>
              <w:rPr>
                <w:color w:val="000000"/>
                <w:sz w:val="16"/>
                <w:rFonts w:ascii="Arial" w:hAnsi="Arial"/>
              </w:rPr>
              <w:t xml:space="preserve">28.901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09502" w14:textId="77777777" w:rsidR="008F3BE7" w:rsidRPr="0088712F" w:rsidRDefault="008F3BE7" w:rsidP="0088712F">
            <w:pPr>
              <w:jc w:val="right"/>
              <w:rPr>
                <w:color w:val="000000"/>
                <w:sz w:val="16"/>
                <w:szCs w:val="16"/>
                <w:rFonts w:ascii="Arial" w:hAnsi="Arial" w:cs="Arial"/>
              </w:rPr>
            </w:pPr>
            <w:r>
              <w:rPr>
                <w:color w:val="000000"/>
                <w:sz w:val="16"/>
                <w:rFonts w:ascii="Arial" w:hAnsi="Arial"/>
              </w:rPr>
              <w:t xml:space="preserve">      </w:t>
            </w:r>
            <w:r>
              <w:rPr>
                <w:color w:val="000000"/>
                <w:sz w:val="16"/>
                <w:rFonts w:ascii="Arial" w:hAnsi="Arial"/>
              </w:rPr>
              <w:t xml:space="preserve">11.607.287,38</w:t>
            </w:r>
            <w:r>
              <w:rPr>
                <w:color w:val="000000"/>
                <w:sz w:val="16"/>
                <w:rFonts w:ascii="Arial" w:hAnsi="Arial"/>
              </w:rPr>
              <w:t xml:space="preserve"> </w:t>
            </w:r>
          </w:p>
        </w:tc>
      </w:tr>
      <w:tr w:rsidR="008F3BE7" w:rsidRPr="0088712F" w14:paraId="030B96B8" w14:textId="77777777" w:rsidTr="0088712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890870" w14:textId="77777777" w:rsidR="008F3BE7" w:rsidRPr="0088712F" w:rsidRDefault="008F3BE7" w:rsidP="00C268BC">
            <w:pPr>
              <w:jc w:val="both"/>
              <w:rPr>
                <w:sz w:val="16"/>
                <w:szCs w:val="16"/>
                <w:rFonts w:ascii="Arial" w:hAnsi="Arial" w:cs="Arial"/>
              </w:rPr>
            </w:pPr>
            <w:r>
              <w:rPr>
                <w:sz w:val="16"/>
                <w:rFonts w:ascii="Arial" w:hAnsi="Arial"/>
              </w:rPr>
              <w:t xml:space="preserve">Likidazio-oinarria 30.000,01 eta 45.000 euro bitartekoa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57146" w14:textId="77777777" w:rsidR="008F3BE7" w:rsidRPr="0088712F" w:rsidRDefault="008F3BE7" w:rsidP="0088712F">
            <w:pPr>
              <w:jc w:val="right"/>
              <w:rPr>
                <w:color w:val="000000"/>
                <w:sz w:val="16"/>
                <w:szCs w:val="16"/>
                <w:rFonts w:ascii="Arial" w:hAnsi="Arial" w:cs="Arial"/>
              </w:rPr>
            </w:pPr>
            <w:r>
              <w:rPr>
                <w:color w:val="000000"/>
                <w:sz w:val="16"/>
                <w:rFonts w:ascii="Arial" w:hAnsi="Arial"/>
              </w:rPr>
              <w:t xml:space="preserve">37.768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77A4D" w14:textId="77777777" w:rsidR="008F3BE7" w:rsidRPr="0088712F" w:rsidRDefault="008F3BE7" w:rsidP="0088712F">
            <w:pPr>
              <w:jc w:val="right"/>
              <w:rPr>
                <w:color w:val="000000"/>
                <w:sz w:val="16"/>
                <w:szCs w:val="16"/>
                <w:rFonts w:ascii="Arial" w:hAnsi="Arial" w:cs="Arial"/>
              </w:rPr>
            </w:pPr>
            <w:r>
              <w:rPr>
                <w:color w:val="000000"/>
                <w:sz w:val="16"/>
                <w:rFonts w:ascii="Arial" w:hAnsi="Arial"/>
              </w:rPr>
              <w:t xml:space="preserve">      </w:t>
            </w:r>
            <w:r>
              <w:rPr>
                <w:color w:val="000000"/>
                <w:sz w:val="16"/>
                <w:rFonts w:ascii="Arial" w:hAnsi="Arial"/>
              </w:rPr>
              <w:t xml:space="preserve">16.799.569,02</w:t>
            </w:r>
            <w:r>
              <w:rPr>
                <w:color w:val="000000"/>
                <w:sz w:val="16"/>
                <w:rFonts w:ascii="Arial" w:hAnsi="Arial"/>
              </w:rPr>
              <w:t xml:space="preserve"> </w:t>
            </w:r>
          </w:p>
        </w:tc>
      </w:tr>
      <w:tr w:rsidR="008F3BE7" w:rsidRPr="0088712F" w14:paraId="39C2A38C" w14:textId="77777777" w:rsidTr="0088712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A1D3E7" w14:textId="77777777" w:rsidR="008F3BE7" w:rsidRPr="0088712F" w:rsidRDefault="008F3BE7" w:rsidP="00C268BC">
            <w:pPr>
              <w:jc w:val="both"/>
              <w:rPr>
                <w:sz w:val="16"/>
                <w:szCs w:val="16"/>
                <w:rFonts w:ascii="Arial" w:hAnsi="Arial" w:cs="Arial"/>
              </w:rPr>
            </w:pPr>
            <w:r>
              <w:rPr>
                <w:sz w:val="16"/>
                <w:rFonts w:ascii="Arial" w:hAnsi="Arial"/>
              </w:rPr>
              <w:t xml:space="preserve">Likidazio oinarria 45.000,01 eta 60.000 euro bitartekoa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B3490" w14:textId="77777777" w:rsidR="008F3BE7" w:rsidRPr="0088712F" w:rsidRDefault="008F3BE7" w:rsidP="0088712F">
            <w:pPr>
              <w:jc w:val="right"/>
              <w:rPr>
                <w:color w:val="000000"/>
                <w:sz w:val="16"/>
                <w:szCs w:val="16"/>
                <w:rFonts w:ascii="Arial" w:hAnsi="Arial" w:cs="Arial"/>
              </w:rPr>
            </w:pPr>
            <w:r>
              <w:rPr>
                <w:color w:val="000000"/>
                <w:sz w:val="16"/>
                <w:rFonts w:ascii="Arial" w:hAnsi="Arial"/>
              </w:rPr>
              <w:t xml:space="preserve">11.643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C5B98" w14:textId="77777777" w:rsidR="008F3BE7" w:rsidRPr="0088712F" w:rsidRDefault="008F3BE7" w:rsidP="0088712F">
            <w:pPr>
              <w:jc w:val="right"/>
              <w:rPr>
                <w:color w:val="000000"/>
                <w:sz w:val="16"/>
                <w:szCs w:val="16"/>
                <w:rFonts w:ascii="Arial" w:hAnsi="Arial" w:cs="Arial"/>
              </w:rPr>
            </w:pPr>
            <w:r>
              <w:rPr>
                <w:color w:val="000000"/>
                <w:sz w:val="16"/>
                <w:rFonts w:ascii="Arial" w:hAnsi="Arial"/>
              </w:rPr>
              <w:t xml:space="preserve">        </w:t>
            </w:r>
            <w:r>
              <w:rPr>
                <w:color w:val="000000"/>
                <w:sz w:val="16"/>
                <w:rFonts w:ascii="Arial" w:hAnsi="Arial"/>
              </w:rPr>
              <w:t xml:space="preserve">1.991.809,05</w:t>
            </w:r>
            <w:r>
              <w:rPr>
                <w:color w:val="000000"/>
                <w:sz w:val="16"/>
                <w:rFonts w:ascii="Arial" w:hAnsi="Arial"/>
              </w:rPr>
              <w:t xml:space="preserve"> </w:t>
            </w:r>
          </w:p>
        </w:tc>
      </w:tr>
      <w:tr w:rsidR="008F3BE7" w:rsidRPr="0088712F" w14:paraId="3B955510" w14:textId="77777777" w:rsidTr="0088712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08F6B7" w14:textId="77777777" w:rsidR="008F3BE7" w:rsidRPr="0088712F" w:rsidRDefault="008F3BE7" w:rsidP="00C268BC">
            <w:pPr>
              <w:jc w:val="both"/>
              <w:rPr>
                <w:b/>
                <w:bCs/>
                <w:sz w:val="16"/>
                <w:szCs w:val="16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LIKIDAZIO OINARRIAREN TARTEAK</w:t>
            </w:r>
            <w:r>
              <w:rPr>
                <w:b/>
                <w:sz w:val="16"/>
                <w:rFonts w:ascii="Arial" w:hAnsi="Arial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EDC7EA" w14:textId="77777777" w:rsidR="008F3BE7" w:rsidRPr="0088712F" w:rsidRDefault="008F3BE7" w:rsidP="0088712F">
            <w:pPr>
              <w:jc w:val="right"/>
              <w:rPr>
                <w:b/>
                <w:bCs/>
                <w:sz w:val="16"/>
                <w:szCs w:val="16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139.386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1B122F" w14:textId="77777777" w:rsidR="008F3BE7" w:rsidRPr="0088712F" w:rsidRDefault="008F3BE7" w:rsidP="0088712F">
            <w:pPr>
              <w:jc w:val="right"/>
              <w:rPr>
                <w:b/>
                <w:bCs/>
                <w:sz w:val="16"/>
                <w:szCs w:val="16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      </w:t>
            </w:r>
            <w:r>
              <w:rPr>
                <w:b/>
                <w:sz w:val="16"/>
                <w:rFonts w:ascii="Arial" w:hAnsi="Arial"/>
              </w:rPr>
              <w:t xml:space="preserve">58.992.517,40</w:t>
            </w:r>
            <w:r>
              <w:rPr>
                <w:b/>
                <w:sz w:val="16"/>
                <w:rFonts w:ascii="Arial" w:hAnsi="Arial"/>
              </w:rPr>
              <w:t xml:space="preserve"> </w:t>
            </w:r>
          </w:p>
        </w:tc>
      </w:tr>
      <w:tr w:rsidR="008F3BE7" w:rsidRPr="0088712F" w14:paraId="3871C36F" w14:textId="77777777" w:rsidTr="0088712F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254B" w14:textId="77777777" w:rsidR="008F3BE7" w:rsidRPr="0088712F" w:rsidRDefault="008F3BE7" w:rsidP="00C268BC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B053" w14:textId="77777777" w:rsidR="008F3BE7" w:rsidRPr="0088712F" w:rsidRDefault="008F3BE7" w:rsidP="00C268BC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2038" w14:textId="77777777" w:rsidR="008F3BE7" w:rsidRPr="0088712F" w:rsidRDefault="008F3BE7" w:rsidP="00C268BC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</w:tbl>
    <w:p w14:paraId="57CE1A9D" w14:textId="77777777" w:rsidR="0088712F" w:rsidRDefault="008F3BE7" w:rsidP="008F3BE7">
      <w:pPr>
        <w:pStyle w:val="Prrafodelista"/>
        <w:jc w:val="both"/>
      </w:pPr>
      <w:r>
        <w:t xml:space="preserve">Honako hauek hartu beharko dira kontuan:</w:t>
      </w:r>
    </w:p>
    <w:p w14:paraId="214C7222" w14:textId="0C2D5EBE" w:rsidR="008F3BE7" w:rsidRPr="0088712F" w:rsidRDefault="0088712F" w:rsidP="008F3BE7">
      <w:pPr>
        <w:pStyle w:val="Prrafodelista"/>
        <w:numPr>
          <w:ilvl w:val="0"/>
          <w:numId w:val="14"/>
        </w:numPr>
        <w:spacing w:after="160" w:line="259" w:lineRule="auto"/>
        <w:contextualSpacing/>
        <w:jc w:val="both"/>
      </w:pPr>
      <w:r>
        <w:t xml:space="preserve">Likidazio oinarria.</w:t>
      </w:r>
      <w:r>
        <w:t xml:space="preserve"> </w:t>
      </w:r>
      <w:r>
        <w:t xml:space="preserve">(550. laukia) Aurrezkiaren likidazio oinarri orokorra eta likidazio oinarri berezia barne.</w:t>
      </w:r>
    </w:p>
    <w:p w14:paraId="0CC34557" w14:textId="77777777" w:rsidR="008F3BE7" w:rsidRPr="0088712F" w:rsidRDefault="008F3BE7" w:rsidP="008F3BE7">
      <w:pPr>
        <w:pStyle w:val="Prrafodelista"/>
        <w:ind w:left="1776"/>
        <w:jc w:val="both"/>
      </w:pPr>
      <w:r>
        <w:t xml:space="preserve">Baterako tributazioan familia unitateko kide guztien likidazio oinarri orokorren eta berezien batura jasotzen da.</w:t>
      </w:r>
      <w:r>
        <w:t xml:space="preserve"> </w:t>
      </w:r>
    </w:p>
    <w:p w14:paraId="5E4AA5CE" w14:textId="78E2EC7A" w:rsidR="0088712F" w:rsidRDefault="0088712F" w:rsidP="008F3BE7">
      <w:pPr>
        <w:pStyle w:val="Prrafodelista"/>
        <w:numPr>
          <w:ilvl w:val="0"/>
          <w:numId w:val="14"/>
        </w:numPr>
        <w:spacing w:after="160" w:line="259" w:lineRule="auto"/>
        <w:contextualSpacing/>
        <w:jc w:val="both"/>
      </w:pPr>
      <w:r>
        <w:t xml:space="preserve">Aurreko kuota diferentziala (578. laukia) Aurreko kuota diferentziala atxikipenak eta konturako bestelako ordainketak deskontatu aurreko azken kuota edo tributu zorra da.</w:t>
      </w:r>
    </w:p>
    <w:p w14:paraId="107BC2B7" w14:textId="18DFD713" w:rsidR="008F3BE7" w:rsidRPr="0088712F" w:rsidRDefault="008F3BE7" w:rsidP="008F3BE7">
      <w:pPr>
        <w:pStyle w:val="Prrafodelista"/>
        <w:numPr>
          <w:ilvl w:val="0"/>
          <w:numId w:val="12"/>
        </w:numPr>
        <w:spacing w:after="160" w:line="259" w:lineRule="auto"/>
        <w:contextualSpacing/>
        <w:jc w:val="both"/>
        <w:rPr>
          <w:b/>
        </w:rPr>
      </w:pPr>
      <w:r>
        <w:rPr>
          <w:b/>
        </w:rPr>
        <w:t xml:space="preserve">Onuradun potentzialen artean, zenbatek ez zuten eskatu kenkaria?</w:t>
      </w:r>
    </w:p>
    <w:p w14:paraId="369CE555" w14:textId="77777777" w:rsidR="0088712F" w:rsidRDefault="008F3BE7" w:rsidP="008F3BE7">
      <w:pPr>
        <w:pStyle w:val="Prrafodelista"/>
        <w:jc w:val="both"/>
      </w:pPr>
      <w:r>
        <w:t xml:space="preserve">Kenkaria ez da eskatu behar, automatikoki aplikatzen baita 2022ko ekitaldiko PFEZaren aitorpena egitean.</w:t>
      </w:r>
      <w:r>
        <w:t xml:space="preserve"> </w:t>
      </w:r>
      <w:r>
        <w:t xml:space="preserve">Beraz, 2022ko PFEZaren aitorpena aurkeztu duten eta arauan exijitutako betekizunak betetzen dituzten guztiei aplikatu zaie.</w:t>
      </w:r>
    </w:p>
    <w:p w14:paraId="61D153F6" w14:textId="70C7A8A0" w:rsidR="008F3BE7" w:rsidRPr="0088712F" w:rsidRDefault="008F3BE7" w:rsidP="008F3BE7">
      <w:pPr>
        <w:pStyle w:val="Prrafodelista"/>
        <w:numPr>
          <w:ilvl w:val="0"/>
          <w:numId w:val="12"/>
        </w:numPr>
        <w:spacing w:after="160" w:line="259" w:lineRule="auto"/>
        <w:contextualSpacing/>
        <w:jc w:val="both"/>
        <w:rPr>
          <w:b/>
        </w:rPr>
      </w:pPr>
      <w:r>
        <w:rPr>
          <w:b/>
        </w:rPr>
        <w:t xml:space="preserve">Zer egin zuen Nafarroako Gobernuak kenkari horren berri emateko onuradun izan zitezkeen pertsonen kolektiboari?</w:t>
      </w:r>
    </w:p>
    <w:p w14:paraId="368EE6E6" w14:textId="77777777" w:rsidR="008F3BE7" w:rsidRPr="0088712F" w:rsidRDefault="008F3BE7" w:rsidP="008F3BE7">
      <w:pPr>
        <w:pStyle w:val="Prrafodelista"/>
        <w:jc w:val="both"/>
      </w:pPr>
      <w:r>
        <w:t xml:space="preserve">Kasu hauetarako ohiko ekintzak egin ziren, honako hauek, zehazki:</w:t>
      </w:r>
    </w:p>
    <w:p w14:paraId="233CD9ED" w14:textId="77777777" w:rsidR="008F3BE7" w:rsidRPr="0088712F" w:rsidRDefault="008F3BE7" w:rsidP="008F3BE7">
      <w:pPr>
        <w:pStyle w:val="Prrafodelista"/>
        <w:numPr>
          <w:ilvl w:val="0"/>
          <w:numId w:val="13"/>
        </w:numPr>
        <w:spacing w:after="160" w:line="259" w:lineRule="auto"/>
        <w:contextualSpacing/>
        <w:jc w:val="both"/>
      </w:pPr>
      <w:r>
        <w:t xml:space="preserve">Foru legea 2022ko abenduaren 22ko 250. zenbakiko Nafarroako Aldizkari Ofizialean argitaratu zen.</w:t>
      </w:r>
      <w:r>
        <w:t xml:space="preserve"> </w:t>
      </w:r>
    </w:p>
    <w:p w14:paraId="708120CD" w14:textId="77777777" w:rsidR="008F3BE7" w:rsidRPr="0088712F" w:rsidRDefault="008F3BE7" w:rsidP="008F3BE7">
      <w:pPr>
        <w:pStyle w:val="Prrafodelista"/>
        <w:numPr>
          <w:ilvl w:val="0"/>
          <w:numId w:val="13"/>
        </w:numPr>
        <w:spacing w:after="160" w:line="259" w:lineRule="auto"/>
        <w:contextualSpacing/>
        <w:jc w:val="both"/>
      </w:pPr>
      <w:r>
        <w:t xml:space="preserve">Nafarroako Gobernuaren albisteen kanala, prentsa eta irratia:</w:t>
      </w:r>
    </w:p>
    <w:p w14:paraId="24D45228" w14:textId="77777777" w:rsidR="008F3BE7" w:rsidRPr="0088712F" w:rsidRDefault="008F3BE7" w:rsidP="0088712F">
      <w:pPr>
        <w:pStyle w:val="Prrafodelista"/>
        <w:numPr>
          <w:ilvl w:val="1"/>
          <w:numId w:val="15"/>
        </w:numPr>
        <w:spacing w:after="160" w:line="259" w:lineRule="auto"/>
        <w:contextualSpacing/>
        <w:jc w:val="both"/>
      </w:pPr>
      <w:r>
        <w:t xml:space="preserve">Akordioaren aurkezpena (-2022ko azaroa)</w:t>
      </w:r>
    </w:p>
    <w:p w14:paraId="0060A1C6" w14:textId="77777777" w:rsidR="008F3BE7" w:rsidRPr="0088712F" w:rsidRDefault="008F3BE7" w:rsidP="0088712F">
      <w:pPr>
        <w:pStyle w:val="Prrafodelista"/>
        <w:numPr>
          <w:ilvl w:val="1"/>
          <w:numId w:val="15"/>
        </w:numPr>
        <w:spacing w:after="160" w:line="259" w:lineRule="auto"/>
        <w:contextualSpacing/>
        <w:jc w:val="both"/>
      </w:pPr>
      <w:r>
        <w:t xml:space="preserve">Errentaren kanpainaren aurkezpena (2023ko martxoa)</w:t>
      </w:r>
    </w:p>
    <w:p w14:paraId="162AE939" w14:textId="77777777" w:rsidR="008F3BE7" w:rsidRPr="0088712F" w:rsidRDefault="008F3BE7" w:rsidP="008F3BE7">
      <w:pPr>
        <w:pStyle w:val="Prrafodelista"/>
        <w:numPr>
          <w:ilvl w:val="0"/>
          <w:numId w:val="13"/>
        </w:numPr>
        <w:spacing w:after="160" w:line="259" w:lineRule="auto"/>
        <w:contextualSpacing/>
        <w:jc w:val="both"/>
      </w:pPr>
      <w:r>
        <w:t xml:space="preserve">Kenkari horri buruzko informazioa Foru Ogasunaren webgunean eta bereziki Errentaren kanpaina dirauen bitartean webgunean dagoen apartatuko informaziorako eta zabalkunderako materialean.</w:t>
      </w:r>
    </w:p>
    <w:p w14:paraId="0741DD58" w14:textId="77777777" w:rsidR="008F3BE7" w:rsidRPr="0088712F" w:rsidRDefault="008F3BE7" w:rsidP="008F3BE7">
      <w:pPr>
        <w:pStyle w:val="Prrafodelista"/>
        <w:numPr>
          <w:ilvl w:val="0"/>
          <w:numId w:val="13"/>
        </w:numPr>
        <w:spacing w:after="160" w:line="259" w:lineRule="auto"/>
        <w:contextualSpacing/>
        <w:jc w:val="both"/>
      </w:pPr>
      <w:r>
        <w:t xml:space="preserve">Zergadunek aparteko kenkari horren harira egindako askotariko kontsultetarako arreta, Errentako kanpainaren barruan zein kanpainatik kanpo (aurrez aurre, telefono bidez, idatziz edota Foru Ogasunaren webgunearen bidez); Zergadunari Laguntza eta Argibideak Emateko Zerbitzuko langileek eta Nafarroako Foru Ogasunaren PFEZaren Zerbitzukoek emandako arreta, hain zuzen.</w:t>
      </w:r>
    </w:p>
    <w:p w14:paraId="4E0D5124" w14:textId="34970C3E" w:rsidR="0088712F" w:rsidRDefault="00864DCD" w:rsidP="001C5BBC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Hori guztia jakinarazten dizut, Nafarroako Parlamentuko Erregelamenduaren 215. artikulua betez.</w:t>
      </w:r>
    </w:p>
    <w:p w14:paraId="78467961" w14:textId="77777777" w:rsidR="0088712F" w:rsidRDefault="001C5BBC" w:rsidP="001C5BBC">
      <w:pPr>
        <w:rPr>
          <w:rFonts w:ascii="Arial" w:hAnsi="Arial" w:cs="Arial"/>
        </w:rPr>
      </w:pPr>
      <w:r>
        <w:rPr>
          <w:rFonts w:ascii="Arial" w:hAnsi="Arial"/>
        </w:rPr>
        <w:t xml:space="preserve">Iruñean, 2023ko azaroaren 2an.</w:t>
      </w:r>
    </w:p>
    <w:p w14:paraId="27F2B301" w14:textId="77777777" w:rsidR="0088712F" w:rsidRDefault="007631EC" w:rsidP="001C5BBC">
      <w:pPr>
        <w:jc w:val="center"/>
        <w:rPr>
          <w:rFonts w:ascii="Arial" w:hAnsi="Arial" w:cs="Arial"/>
        </w:rPr>
      </w:pPr>
      <w:r>
        <w:rPr>
          <w:rFonts w:ascii="Arial" w:hAnsi="Arial"/>
        </w:rPr>
        <w:t xml:space="preserve">Ekonomia eta Ogasun kontseilaria:</w:t>
      </w:r>
      <w:r>
        <w:rPr>
          <w:rFonts w:ascii="Arial" w:hAnsi="Arial"/>
        </w:rPr>
        <w:t xml:space="preserve"> </w:t>
      </w:r>
    </w:p>
    <w:p w14:paraId="725E4BC5" w14:textId="77777777" w:rsidR="0088712F" w:rsidRDefault="007631EC" w:rsidP="001C5BBC">
      <w:pPr>
        <w:jc w:val="center"/>
        <w:rPr>
          <w:rFonts w:ascii="Arial" w:hAnsi="Arial" w:cs="Arial"/>
        </w:rPr>
      </w:pPr>
      <w:r>
        <w:rPr>
          <w:rFonts w:ascii="Arial" w:hAnsi="Arial"/>
        </w:rPr>
        <w:t xml:space="preserve">José Luis Arasti Pérez</w:t>
      </w:r>
    </w:p>
    <w:sectPr w:rsidR="008871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6E2A"/>
    <w:multiLevelType w:val="hybridMultilevel"/>
    <w:tmpl w:val="1C8442B4"/>
    <w:lvl w:ilvl="0" w:tplc="02A002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36D96"/>
    <w:multiLevelType w:val="hybridMultilevel"/>
    <w:tmpl w:val="6756C4A2"/>
    <w:lvl w:ilvl="0" w:tplc="25F6BF9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877D7F"/>
    <w:multiLevelType w:val="hybridMultilevel"/>
    <w:tmpl w:val="685CF8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52BCF"/>
    <w:multiLevelType w:val="hybridMultilevel"/>
    <w:tmpl w:val="84C04F3C"/>
    <w:lvl w:ilvl="0" w:tplc="0C0A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2069D9"/>
    <w:multiLevelType w:val="hybridMultilevel"/>
    <w:tmpl w:val="64687F2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995F36"/>
    <w:multiLevelType w:val="hybridMultilevel"/>
    <w:tmpl w:val="A502D53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6D3FAD"/>
    <w:multiLevelType w:val="hybridMultilevel"/>
    <w:tmpl w:val="22C66106"/>
    <w:lvl w:ilvl="0" w:tplc="0C0A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53B91FA8"/>
    <w:multiLevelType w:val="hybridMultilevel"/>
    <w:tmpl w:val="5D0ABA5A"/>
    <w:lvl w:ilvl="0" w:tplc="82766D16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F2474"/>
    <w:multiLevelType w:val="hybridMultilevel"/>
    <w:tmpl w:val="50ECFEAE"/>
    <w:lvl w:ilvl="0" w:tplc="D80E2088">
      <w:start w:val="1"/>
      <w:numFmt w:val="bullet"/>
      <w:lvlText w:val=""/>
      <w:lvlJc w:val="left"/>
      <w:pPr>
        <w:ind w:left="1776" w:hanging="360"/>
      </w:pPr>
      <w:rPr>
        <w:rFonts w:ascii="Wingdings" w:eastAsiaTheme="minorHAnsi" w:hAnsi="Wingdings" w:cstheme="minorBidi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5DA978EE"/>
    <w:multiLevelType w:val="hybridMultilevel"/>
    <w:tmpl w:val="3008F75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D53050"/>
    <w:multiLevelType w:val="hybridMultilevel"/>
    <w:tmpl w:val="9C8E9E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5359D"/>
    <w:multiLevelType w:val="hybridMultilevel"/>
    <w:tmpl w:val="9F3096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9784B"/>
    <w:multiLevelType w:val="hybridMultilevel"/>
    <w:tmpl w:val="2D10153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7F24ADB"/>
    <w:multiLevelType w:val="hybridMultilevel"/>
    <w:tmpl w:val="E618E63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09416F"/>
    <w:multiLevelType w:val="hybridMultilevel"/>
    <w:tmpl w:val="64F80D56"/>
    <w:lvl w:ilvl="0" w:tplc="FFFFFFFF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221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num w:numId="1" w16cid:durableId="1429542233">
    <w:abstractNumId w:val="4"/>
  </w:num>
  <w:num w:numId="2" w16cid:durableId="1739476171">
    <w:abstractNumId w:val="5"/>
  </w:num>
  <w:num w:numId="3" w16cid:durableId="19603341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2324833">
    <w:abstractNumId w:val="2"/>
  </w:num>
  <w:num w:numId="5" w16cid:durableId="102385521">
    <w:abstractNumId w:val="13"/>
  </w:num>
  <w:num w:numId="6" w16cid:durableId="1252738051">
    <w:abstractNumId w:val="1"/>
  </w:num>
  <w:num w:numId="7" w16cid:durableId="1382241991">
    <w:abstractNumId w:val="0"/>
  </w:num>
  <w:num w:numId="8" w16cid:durableId="1158611132">
    <w:abstractNumId w:val="11"/>
  </w:num>
  <w:num w:numId="9" w16cid:durableId="907614832">
    <w:abstractNumId w:val="3"/>
  </w:num>
  <w:num w:numId="10" w16cid:durableId="383263183">
    <w:abstractNumId w:val="12"/>
  </w:num>
  <w:num w:numId="11" w16cid:durableId="1566793922">
    <w:abstractNumId w:val="9"/>
  </w:num>
  <w:num w:numId="12" w16cid:durableId="548231077">
    <w:abstractNumId w:val="10"/>
  </w:num>
  <w:num w:numId="13" w16cid:durableId="199172154">
    <w:abstractNumId w:val="6"/>
  </w:num>
  <w:num w:numId="14" w16cid:durableId="1370031975">
    <w:abstractNumId w:val="8"/>
  </w:num>
  <w:num w:numId="15" w16cid:durableId="21357102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dirty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BBC"/>
    <w:rsid w:val="00014305"/>
    <w:rsid w:val="00030884"/>
    <w:rsid w:val="001C5BBC"/>
    <w:rsid w:val="00233022"/>
    <w:rsid w:val="00251B06"/>
    <w:rsid w:val="002F3FFC"/>
    <w:rsid w:val="00304774"/>
    <w:rsid w:val="00347443"/>
    <w:rsid w:val="0042675C"/>
    <w:rsid w:val="00444D0E"/>
    <w:rsid w:val="00544CBD"/>
    <w:rsid w:val="00561BAD"/>
    <w:rsid w:val="00576FE2"/>
    <w:rsid w:val="005952AA"/>
    <w:rsid w:val="005C03DB"/>
    <w:rsid w:val="005F4F36"/>
    <w:rsid w:val="007138FD"/>
    <w:rsid w:val="0073692F"/>
    <w:rsid w:val="007631EC"/>
    <w:rsid w:val="00797449"/>
    <w:rsid w:val="00837E35"/>
    <w:rsid w:val="00864DCD"/>
    <w:rsid w:val="0088712F"/>
    <w:rsid w:val="00891E3A"/>
    <w:rsid w:val="008F3BE7"/>
    <w:rsid w:val="00A01D43"/>
    <w:rsid w:val="00A7703E"/>
    <w:rsid w:val="00B36692"/>
    <w:rsid w:val="00B77D52"/>
    <w:rsid w:val="00BF546F"/>
    <w:rsid w:val="00D31F43"/>
    <w:rsid w:val="00DA07FB"/>
    <w:rsid w:val="00DA1E27"/>
    <w:rsid w:val="00E04955"/>
    <w:rsid w:val="00E61A08"/>
    <w:rsid w:val="00E87145"/>
    <w:rsid w:val="00E95393"/>
    <w:rsid w:val="00EB3E46"/>
    <w:rsid w:val="00F16219"/>
    <w:rsid w:val="00FA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2C655"/>
  <w15:docId w15:val="{C7A8F175-538E-4BCC-BDD0-A62B98AF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E61A08"/>
    <w:rPr>
      <w:color w:val="0000FF" w:themeColor="hyperlink"/>
      <w:u w:val="single"/>
    </w:rPr>
  </w:style>
  <w:style w:type="table" w:styleId="Tablaconcuadrcula">
    <w:name w:val="Table Grid"/>
    <w:basedOn w:val="Tablanormal"/>
    <w:rsid w:val="00797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33022"/>
    <w:pPr>
      <w:ind w:left="708"/>
    </w:pPr>
    <w:rPr>
      <w:lang w:eastAsia="en-US"/>
    </w:rPr>
  </w:style>
  <w:style w:type="paragraph" w:customStyle="1" w:styleId="Default">
    <w:name w:val="Default"/>
    <w:rsid w:val="008F3BE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8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570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Miqueleiz Garayoa, Javier (Economía y Hacienda)</dc:creator>
  <cp:lastModifiedBy>Aranaz, Carlota</cp:lastModifiedBy>
  <cp:revision>30</cp:revision>
  <dcterms:created xsi:type="dcterms:W3CDTF">2019-07-29T08:37:00Z</dcterms:created>
  <dcterms:modified xsi:type="dcterms:W3CDTF">2023-11-03T12:54:00Z</dcterms:modified>
</cp:coreProperties>
</file>