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F80D" w14:textId="2D336530" w:rsidR="008C4087" w:rsidRPr="00EF251C" w:rsidRDefault="00EF251C" w:rsidP="00EF251C">
      <w:pPr>
        <w:pStyle w:val="Style"/>
        <w:spacing w:before="100" w:beforeAutospacing="1" w:after="200" w:line="276" w:lineRule="auto"/>
        <w:ind w:firstLine="708"/>
        <w:rPr>
          <w:rFonts w:ascii="Calibri" w:hAnsi="Calibri" w:cs="Calibri"/>
          <w:sz w:val="22"/>
          <w:szCs w:val="22"/>
        </w:rPr>
      </w:pPr>
      <w:r w:rsidRPr="00EF251C">
        <w:rPr>
          <w:rFonts w:ascii="Calibri" w:hAnsi="Calibri" w:cs="Calibri"/>
          <w:sz w:val="22"/>
          <w:szCs w:val="22"/>
        </w:rPr>
        <w:t>24POR-32</w:t>
      </w:r>
    </w:p>
    <w:p w14:paraId="056C568D" w14:textId="4B442A95" w:rsidR="00EF251C" w:rsidRDefault="00EF251C" w:rsidP="00EF251C">
      <w:pPr>
        <w:pStyle w:val="Style"/>
        <w:spacing w:before="100" w:beforeAutospacing="1" w:after="200" w:line="276" w:lineRule="auto"/>
        <w:ind w:left="708" w:right="331"/>
        <w:jc w:val="both"/>
        <w:textAlignment w:val="baseline"/>
        <w:rPr>
          <w:rFonts w:ascii="Calibri" w:hAnsi="Calibri" w:cs="Calibri"/>
          <w:sz w:val="22"/>
          <w:szCs w:val="22"/>
        </w:rPr>
      </w:pPr>
      <w:proofErr w:type="gramStart"/>
      <w:r w:rsidRPr="00EF251C">
        <w:rPr>
          <w:rFonts w:ascii="Calibri" w:eastAsia="Arial" w:hAnsi="Calibri" w:cs="Calibri"/>
          <w:sz w:val="22"/>
          <w:szCs w:val="22"/>
        </w:rPr>
        <w:t>EH</w:t>
      </w:r>
      <w:proofErr w:type="gramEnd"/>
      <w:r w:rsidRPr="00EF251C">
        <w:rPr>
          <w:rFonts w:ascii="Calibri" w:eastAsia="Arial" w:hAnsi="Calibri" w:cs="Calibri"/>
          <w:sz w:val="22"/>
          <w:szCs w:val="22"/>
        </w:rPr>
        <w:t xml:space="preserve"> Bildu-Nafarroa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taldeko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foru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parlamentari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Eneka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Maiz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Ulaiar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andreak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,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Nafarroako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Parlamentuko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Erregelamenduaren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babesean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,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eskatzen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du Carlos Gimeno Gurpegui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hezkuntza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kontseilariak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Osoko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bilkuran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honako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bCs/>
          <w:sz w:val="22"/>
          <w:szCs w:val="22"/>
        </w:rPr>
        <w:t>galdera</w:t>
      </w:r>
      <w:proofErr w:type="spellEnd"/>
      <w:r w:rsidRPr="00EF251C">
        <w:rPr>
          <w:rFonts w:ascii="Calibri" w:eastAsia="Arial" w:hAnsi="Calibri" w:cs="Calibri"/>
          <w:bCs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honi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bCs/>
          <w:sz w:val="22"/>
          <w:szCs w:val="22"/>
        </w:rPr>
        <w:t>ahoz</w:t>
      </w:r>
      <w:proofErr w:type="spellEnd"/>
      <w:r w:rsidRPr="00EF251C">
        <w:rPr>
          <w:rFonts w:ascii="Calibri" w:eastAsia="Arial" w:hAnsi="Calibri" w:cs="Calibri"/>
          <w:b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erantzun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diezaion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. </w:t>
      </w:r>
    </w:p>
    <w:p w14:paraId="38C33E32" w14:textId="316FDEA9" w:rsidR="008C4087" w:rsidRPr="00A42222" w:rsidRDefault="00A42222" w:rsidP="00A42222">
      <w:pPr>
        <w:pStyle w:val="Style"/>
        <w:spacing w:before="100" w:beforeAutospacing="1" w:after="200" w:line="276" w:lineRule="auto"/>
        <w:ind w:right="336" w:firstLine="708"/>
        <w:textAlignment w:val="baseline"/>
        <w:rPr>
          <w:rFonts w:ascii="Calibri" w:hAnsi="Calibri" w:cs="Calibri"/>
          <w:bCs/>
          <w:sz w:val="22"/>
          <w:szCs w:val="22"/>
        </w:rPr>
      </w:pPr>
      <w:proofErr w:type="spellStart"/>
      <w:r w:rsidRPr="00A42222">
        <w:rPr>
          <w:rFonts w:ascii="Calibri" w:eastAsia="Arial" w:hAnsi="Calibri" w:cs="Calibri"/>
          <w:bCs/>
          <w:w w:val="91"/>
          <w:sz w:val="22"/>
          <w:szCs w:val="22"/>
        </w:rPr>
        <w:t>Zioen</w:t>
      </w:r>
      <w:proofErr w:type="spellEnd"/>
      <w:r w:rsidRPr="00A42222">
        <w:rPr>
          <w:rFonts w:ascii="Calibri" w:eastAsia="Arial" w:hAnsi="Calibri" w:cs="Calibri"/>
          <w:bCs/>
          <w:w w:val="91"/>
          <w:sz w:val="22"/>
          <w:szCs w:val="22"/>
        </w:rPr>
        <w:t xml:space="preserve"> </w:t>
      </w:r>
      <w:proofErr w:type="spellStart"/>
      <w:r w:rsidRPr="00A42222">
        <w:rPr>
          <w:rFonts w:ascii="Calibri" w:eastAsia="Arial" w:hAnsi="Calibri" w:cs="Calibri"/>
          <w:bCs/>
          <w:w w:val="91"/>
          <w:sz w:val="22"/>
          <w:szCs w:val="22"/>
        </w:rPr>
        <w:t>azalpena</w:t>
      </w:r>
      <w:proofErr w:type="spellEnd"/>
      <w:r w:rsidRPr="00A42222">
        <w:rPr>
          <w:rFonts w:ascii="Calibri" w:eastAsia="Arial" w:hAnsi="Calibri" w:cs="Calibri"/>
          <w:bCs/>
          <w:w w:val="91"/>
          <w:sz w:val="22"/>
          <w:szCs w:val="22"/>
        </w:rPr>
        <w:t>.</w:t>
      </w:r>
    </w:p>
    <w:p w14:paraId="636E8F16" w14:textId="77777777" w:rsidR="00EF251C" w:rsidRDefault="00EF251C" w:rsidP="00EF251C">
      <w:pPr>
        <w:pStyle w:val="Style"/>
        <w:spacing w:before="100" w:beforeAutospacing="1" w:after="200" w:line="276" w:lineRule="auto"/>
        <w:ind w:left="708" w:right="33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F251C">
        <w:rPr>
          <w:rFonts w:ascii="Calibri" w:eastAsia="Arial" w:hAnsi="Calibri" w:cs="Calibri"/>
          <w:sz w:val="22"/>
          <w:szCs w:val="22"/>
        </w:rPr>
        <w:t xml:space="preserve">2024ko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urtarrilaren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17an,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Parlamentuko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Hezkuntza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Batzordea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Donibane Lanbide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Heziketako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lkastetxe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lntegratuan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egon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zen,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proiektua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ezagutzeko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eta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instalazioak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dituen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gabeziak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ikusteko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.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Hezkuntza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Batzordeko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kideok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bertatik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bertara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ikusi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ahal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izan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genuen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ikastetxean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espazio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arazo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larriak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daudela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. </w:t>
      </w:r>
    </w:p>
    <w:p w14:paraId="39B2807D" w14:textId="77777777" w:rsidR="00EF251C" w:rsidRDefault="00EF251C" w:rsidP="00EF251C">
      <w:pPr>
        <w:pStyle w:val="Style"/>
        <w:spacing w:before="100" w:beforeAutospacing="1" w:after="200" w:line="276" w:lineRule="auto"/>
        <w:ind w:left="708" w:right="331"/>
        <w:jc w:val="both"/>
        <w:textAlignment w:val="baseline"/>
        <w:rPr>
          <w:rFonts w:ascii="Calibri" w:hAnsi="Calibri" w:cs="Calibri"/>
          <w:sz w:val="22"/>
          <w:szCs w:val="22"/>
        </w:rPr>
      </w:pPr>
      <w:proofErr w:type="spellStart"/>
      <w:r w:rsidRPr="00EF251C">
        <w:rPr>
          <w:rFonts w:ascii="Calibri" w:eastAsia="Arial" w:hAnsi="Calibri" w:cs="Calibri"/>
          <w:sz w:val="22"/>
          <w:szCs w:val="22"/>
        </w:rPr>
        <w:t>Hezkuntza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Departamentuak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zer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asmo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du, eta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zein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epetan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, Donibane Lanbide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Heziketako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lkastetxe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lntegratuan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dauden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espazio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arazoei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irtenbidea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F251C">
        <w:rPr>
          <w:rFonts w:ascii="Calibri" w:eastAsia="Arial" w:hAnsi="Calibri" w:cs="Calibri"/>
          <w:sz w:val="22"/>
          <w:szCs w:val="22"/>
        </w:rPr>
        <w:t>emateko</w:t>
      </w:r>
      <w:proofErr w:type="spellEnd"/>
      <w:r w:rsidRPr="00EF251C">
        <w:rPr>
          <w:rFonts w:ascii="Calibri" w:eastAsia="Arial" w:hAnsi="Calibri" w:cs="Calibri"/>
          <w:sz w:val="22"/>
          <w:szCs w:val="22"/>
        </w:rPr>
        <w:t xml:space="preserve">. </w:t>
      </w:r>
    </w:p>
    <w:p w14:paraId="05DC2DBC" w14:textId="2511887F" w:rsidR="00EF251C" w:rsidRDefault="00EF251C" w:rsidP="00EF251C">
      <w:pPr>
        <w:spacing w:before="100" w:beforeAutospacing="1" w:after="200" w:line="276" w:lineRule="auto"/>
        <w:ind w:firstLine="708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Iruñean</w:t>
      </w:r>
      <w:proofErr w:type="spellEnd"/>
      <w:r>
        <w:rPr>
          <w:rFonts w:ascii="Calibri" w:hAnsi="Calibri" w:cs="Calibri"/>
        </w:rPr>
        <w:t xml:space="preserve">, 2024ko </w:t>
      </w:r>
      <w:proofErr w:type="spellStart"/>
      <w:r>
        <w:rPr>
          <w:rFonts w:ascii="Calibri" w:hAnsi="Calibri" w:cs="Calibri"/>
        </w:rPr>
        <w:t>urtarrilaren</w:t>
      </w:r>
      <w:proofErr w:type="spellEnd"/>
      <w:r>
        <w:rPr>
          <w:rFonts w:ascii="Calibri" w:hAnsi="Calibri" w:cs="Calibri"/>
        </w:rPr>
        <w:t xml:space="preserve"> 17an</w:t>
      </w:r>
    </w:p>
    <w:p w14:paraId="6AD33F84" w14:textId="77777777" w:rsidR="00EF251C" w:rsidRPr="001A4410" w:rsidRDefault="00EF251C" w:rsidP="00EF251C">
      <w:pPr>
        <w:spacing w:before="100" w:beforeAutospacing="1" w:after="200" w:line="276" w:lineRule="auto"/>
        <w:ind w:firstLine="708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Foru</w:t>
      </w:r>
      <w:proofErr w:type="spellEnd"/>
      <w:r>
        <w:rPr>
          <w:rFonts w:ascii="Calibri" w:hAnsi="Calibri" w:cs="Calibri"/>
        </w:rPr>
        <w:t xml:space="preserve"> parlamentaria: </w:t>
      </w:r>
      <w:proofErr w:type="spellStart"/>
      <w:r>
        <w:rPr>
          <w:rFonts w:ascii="Calibri" w:hAnsi="Calibri" w:cs="Calibri"/>
        </w:rPr>
        <w:t>Eneka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Maiz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Ulaiar</w:t>
      </w:r>
      <w:proofErr w:type="spellEnd"/>
    </w:p>
    <w:sectPr w:rsidR="00EF251C" w:rsidRPr="001A4410" w:rsidSect="00EF251C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087"/>
    <w:rsid w:val="004B6F4C"/>
    <w:rsid w:val="008C4087"/>
    <w:rsid w:val="00A42222"/>
    <w:rsid w:val="00E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E7A5"/>
  <w15:docId w15:val="{3240D450-09B5-44CA-B4D5-E484AC84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663</Characters>
  <Application>Microsoft Office Word</Application>
  <DocSecurity>0</DocSecurity>
  <Lines>5</Lines>
  <Paragraphs>1</Paragraphs>
  <ScaleCrop>false</ScaleCrop>
  <Company>HP Inc.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24POR-32</dc:title>
  <dc:creator>informatica</dc:creator>
  <cp:keywords>CreatedByIRIS_Readiris_17.0</cp:keywords>
  <cp:lastModifiedBy>Mauleón, Fernando</cp:lastModifiedBy>
  <cp:revision>4</cp:revision>
  <dcterms:created xsi:type="dcterms:W3CDTF">2024-01-17T14:31:00Z</dcterms:created>
  <dcterms:modified xsi:type="dcterms:W3CDTF">2024-01-17T15:10:00Z</dcterms:modified>
</cp:coreProperties>
</file>