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85E7" w14:textId="5C872E33" w:rsidR="00CA7CB3" w:rsidRPr="001A3C42" w:rsidRDefault="001A3C42" w:rsidP="001A3C42">
      <w:pPr>
        <w:spacing w:before="100" w:beforeAutospacing="1" w:after="200" w:line="276" w:lineRule="auto"/>
        <w:ind w:left="342" w:firstLine="720"/>
        <w:rPr>
          <w:rFonts w:asciiTheme="minorHAnsi" w:hAnsiTheme="minorHAnsi" w:cstheme="minorHAnsi"/>
          <w:bCs/>
        </w:rPr>
      </w:pPr>
      <w:r w:rsidRPr="001A3C42">
        <w:rPr>
          <w:rFonts w:asciiTheme="minorHAnsi" w:hAnsiTheme="minorHAnsi" w:cstheme="minorHAnsi"/>
          <w:bCs/>
        </w:rPr>
        <w:t>24PES-74</w:t>
      </w:r>
    </w:p>
    <w:p w14:paraId="2A80AAE7" w14:textId="77777777" w:rsidR="001A3C42" w:rsidRDefault="00276166" w:rsidP="001A3C42">
      <w:pPr>
        <w:pStyle w:val="Textoindependiente"/>
        <w:spacing w:before="100" w:beforeAutospacing="1" w:after="200" w:line="276" w:lineRule="auto"/>
        <w:ind w:left="1062" w:right="395"/>
        <w:jc w:val="both"/>
        <w:rPr>
          <w:rFonts w:asciiTheme="minorHAnsi" w:hAnsiTheme="minorHAnsi" w:cstheme="minorHAnsi"/>
          <w:sz w:val="22"/>
          <w:szCs w:val="22"/>
        </w:rPr>
      </w:pPr>
      <w:r w:rsidRPr="001A3C42">
        <w:rPr>
          <w:rFonts w:asciiTheme="minorHAnsi" w:hAnsiTheme="minorHAnsi" w:cstheme="minorHAnsi"/>
          <w:sz w:val="22"/>
          <w:szCs w:val="22"/>
        </w:rPr>
        <w:t xml:space="preserve">Doña </w:t>
      </w:r>
      <w:r w:rsidR="001A3C42" w:rsidRPr="001A3C42">
        <w:rPr>
          <w:rFonts w:asciiTheme="minorHAnsi" w:hAnsiTheme="minorHAnsi" w:cstheme="minorHAnsi"/>
          <w:sz w:val="22"/>
          <w:szCs w:val="22"/>
        </w:rPr>
        <w:t xml:space="preserve">Eneka Maiz Ulaiar, </w:t>
      </w:r>
      <w:r w:rsidRPr="001A3C42">
        <w:rPr>
          <w:rFonts w:asciiTheme="minorHAnsi" w:hAnsiTheme="minorHAnsi" w:cstheme="minorHAnsi"/>
          <w:sz w:val="22"/>
          <w:szCs w:val="22"/>
        </w:rPr>
        <w:t xml:space="preserve">parlamentaria foral adscrita al grupo parlamentario EH </w:t>
      </w:r>
      <w:r w:rsidR="001A3C42" w:rsidRPr="001A3C42">
        <w:rPr>
          <w:rFonts w:asciiTheme="minorHAnsi" w:hAnsiTheme="minorHAnsi" w:cstheme="minorHAnsi"/>
          <w:sz w:val="22"/>
          <w:szCs w:val="22"/>
        </w:rPr>
        <w:t>Bildu</w:t>
      </w:r>
      <w:r w:rsidR="001A3C42">
        <w:rPr>
          <w:rFonts w:asciiTheme="minorHAnsi" w:hAnsiTheme="minorHAnsi" w:cstheme="minorHAnsi"/>
          <w:sz w:val="22"/>
          <w:szCs w:val="22"/>
        </w:rPr>
        <w:t xml:space="preserve"> </w:t>
      </w:r>
      <w:r w:rsidR="001A3C42" w:rsidRPr="001A3C42">
        <w:rPr>
          <w:rFonts w:asciiTheme="minorHAnsi" w:hAnsiTheme="minorHAnsi" w:cstheme="minorHAnsi"/>
          <w:sz w:val="22"/>
          <w:szCs w:val="22"/>
        </w:rPr>
        <w:t xml:space="preserve">Nafarroa, </w:t>
      </w:r>
      <w:r w:rsidRPr="001A3C42">
        <w:rPr>
          <w:rFonts w:asciiTheme="minorHAnsi" w:hAnsiTheme="minorHAnsi" w:cstheme="minorHAnsi"/>
          <w:sz w:val="22"/>
          <w:szCs w:val="22"/>
        </w:rPr>
        <w:t>al amparo de lo establecido en el Reglamento del Parlamento de Navarra, solicita la contestación por escrito por parte del Gobierno de Navarra a las siguientes preguntas.</w:t>
      </w:r>
    </w:p>
    <w:p w14:paraId="5A9F9157" w14:textId="21E5C327" w:rsidR="00CA7CB3" w:rsidRPr="001A3C42" w:rsidRDefault="00276166" w:rsidP="00276166">
      <w:pPr>
        <w:pStyle w:val="Textoindependiente"/>
        <w:spacing w:before="100" w:beforeAutospacing="1" w:after="200" w:line="276" w:lineRule="auto"/>
        <w:ind w:left="1062" w:right="395"/>
        <w:jc w:val="both"/>
        <w:rPr>
          <w:rFonts w:asciiTheme="minorHAnsi" w:hAnsiTheme="minorHAnsi" w:cstheme="minorHAnsi"/>
          <w:sz w:val="22"/>
          <w:szCs w:val="22"/>
        </w:rPr>
      </w:pPr>
      <w:r w:rsidRPr="001A3C42">
        <w:rPr>
          <w:rFonts w:asciiTheme="minorHAnsi" w:hAnsiTheme="minorHAnsi" w:cstheme="minorHAnsi"/>
          <w:sz w:val="22"/>
          <w:szCs w:val="22"/>
        </w:rPr>
        <w:t>En estos tres cuerpos, ¿cuántos trabajadores y trabajadoras han solicitado permiso para aprender euskera en Euskarabidea? ¿A cuántos se les ha concedido permiso de aprendizaje de euskera? ¿Qué tipo de curso han realizado y en qué nivel? ¿A cuántos les ha sido denegado? En el caso de los trabajadores a los que les haya sido denegado, ¿cuáles han sido las razones concretas e individualizadas esgrimidas para la denegación? ¿Cuáles son los criterios para la admisión o denegación del permiso de asistencia a las clases? ¿Dónde están recogidos?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3C42">
        <w:rPr>
          <w:rFonts w:asciiTheme="minorHAnsi" w:hAnsiTheme="minorHAnsi" w:cstheme="minorHAnsi"/>
          <w:sz w:val="22"/>
          <w:szCs w:val="22"/>
        </w:rPr>
        <w:t>Solicito datos de los últimos cinco años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83CF31" w14:textId="0BBF26A2" w:rsidR="001A3C42" w:rsidRDefault="00276166" w:rsidP="007D712F">
      <w:pPr>
        <w:pStyle w:val="Textoindependiente"/>
        <w:numPr>
          <w:ilvl w:val="0"/>
          <w:numId w:val="2"/>
        </w:numPr>
        <w:spacing w:before="100" w:beforeAutospacing="1" w:after="200" w:line="276" w:lineRule="auto"/>
        <w:rPr>
          <w:rFonts w:asciiTheme="minorHAnsi" w:hAnsiTheme="minorHAnsi" w:cstheme="minorHAnsi"/>
          <w:sz w:val="22"/>
          <w:szCs w:val="22"/>
        </w:rPr>
      </w:pPr>
      <w:r w:rsidRPr="001A3C42">
        <w:rPr>
          <w:rFonts w:asciiTheme="minorHAnsi" w:hAnsiTheme="minorHAnsi" w:cstheme="minorHAnsi"/>
          <w:sz w:val="22"/>
          <w:szCs w:val="22"/>
        </w:rPr>
        <w:t>Especialistas en Apoyo Educativo</w:t>
      </w:r>
    </w:p>
    <w:p w14:paraId="7D649E49" w14:textId="21220C2B" w:rsidR="007D712F" w:rsidRDefault="00276166" w:rsidP="007D712F">
      <w:pPr>
        <w:pStyle w:val="Textoindependiente"/>
        <w:numPr>
          <w:ilvl w:val="0"/>
          <w:numId w:val="2"/>
        </w:numPr>
        <w:spacing w:before="100" w:beforeAutospacing="1" w:after="200" w:line="276" w:lineRule="auto"/>
        <w:rPr>
          <w:rFonts w:asciiTheme="minorHAnsi" w:hAnsiTheme="minorHAnsi" w:cstheme="minorHAnsi"/>
          <w:sz w:val="22"/>
          <w:szCs w:val="22"/>
        </w:rPr>
      </w:pPr>
      <w:r w:rsidRPr="001A3C42">
        <w:rPr>
          <w:rFonts w:asciiTheme="minorHAnsi" w:hAnsiTheme="minorHAnsi" w:cstheme="minorHAnsi"/>
          <w:sz w:val="22"/>
          <w:szCs w:val="22"/>
        </w:rPr>
        <w:t>Agencia Navarra de Autonomía y Desarrollo de las Personas</w:t>
      </w:r>
    </w:p>
    <w:p w14:paraId="4141AB15" w14:textId="52095398" w:rsidR="001A3C42" w:rsidRDefault="00276166" w:rsidP="007D712F">
      <w:pPr>
        <w:pStyle w:val="Textoindependiente"/>
        <w:numPr>
          <w:ilvl w:val="0"/>
          <w:numId w:val="2"/>
        </w:numPr>
        <w:spacing w:before="100" w:beforeAutospacing="1" w:after="200" w:line="276" w:lineRule="auto"/>
        <w:rPr>
          <w:rFonts w:asciiTheme="minorHAnsi" w:hAnsiTheme="minorHAnsi" w:cstheme="minorHAnsi"/>
          <w:sz w:val="22"/>
          <w:szCs w:val="22"/>
        </w:rPr>
      </w:pPr>
      <w:r w:rsidRPr="001A3C42">
        <w:rPr>
          <w:rFonts w:asciiTheme="minorHAnsi" w:hAnsiTheme="minorHAnsi" w:cstheme="minorHAnsi"/>
          <w:sz w:val="22"/>
          <w:szCs w:val="22"/>
        </w:rPr>
        <w:t>Instituto de Salud Pública y Laboral de Navarra</w:t>
      </w:r>
    </w:p>
    <w:p w14:paraId="7669B12E" w14:textId="2817647D" w:rsidR="001A3C42" w:rsidRDefault="001A3C42" w:rsidP="001A3C42">
      <w:pPr>
        <w:pStyle w:val="Textoindependiente"/>
        <w:spacing w:before="100" w:beforeAutospacing="1" w:after="200" w:line="276" w:lineRule="auto"/>
        <w:ind w:left="10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Pamplona/Iruñea, 4 de febrero de 2024</w:t>
      </w:r>
    </w:p>
    <w:p w14:paraId="0995A359" w14:textId="3CEBC016" w:rsidR="003E4217" w:rsidRDefault="001A3C42" w:rsidP="003E4217">
      <w:pPr>
        <w:pStyle w:val="Textoindependiente"/>
        <w:spacing w:before="100" w:beforeAutospacing="1" w:after="200" w:line="276" w:lineRule="auto"/>
        <w:ind w:left="10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Parlamentaria Foral: Eneka Maiz Ulaiar</w:t>
      </w:r>
    </w:p>
    <w:sectPr w:rsidR="003E4217" w:rsidSect="003E4217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F39"/>
    <w:multiLevelType w:val="hybridMultilevel"/>
    <w:tmpl w:val="08DE87CA"/>
    <w:lvl w:ilvl="0" w:tplc="98903F12">
      <w:numFmt w:val="bullet"/>
      <w:lvlText w:val="–"/>
      <w:lvlJc w:val="left"/>
      <w:pPr>
        <w:ind w:left="142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 w15:restartNumberingAfterBreak="0">
    <w:nsid w:val="60E20C21"/>
    <w:multiLevelType w:val="hybridMultilevel"/>
    <w:tmpl w:val="B9742044"/>
    <w:lvl w:ilvl="0" w:tplc="04347B46">
      <w:numFmt w:val="bullet"/>
      <w:lvlText w:val="–"/>
      <w:lvlJc w:val="left"/>
      <w:pPr>
        <w:ind w:left="142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 w16cid:durableId="505677749">
    <w:abstractNumId w:val="0"/>
  </w:num>
  <w:num w:numId="2" w16cid:durableId="42041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B3"/>
    <w:rsid w:val="001A3C42"/>
    <w:rsid w:val="00276166"/>
    <w:rsid w:val="003E4217"/>
    <w:rsid w:val="007D712F"/>
    <w:rsid w:val="008865B1"/>
    <w:rsid w:val="00C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9EB2"/>
  <w15:docId w15:val="{1B44996D-6682-4EF7-9CBC-C0A87D13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sz w:val="37"/>
      <w:szCs w:val="3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914</Characters>
  <Application>Microsoft Office Word</Application>
  <DocSecurity>0</DocSecurity>
  <Lines>7</Lines>
  <Paragraphs>2</Paragraphs>
  <ScaleCrop>false</ScaleCrop>
  <Company>HP Inc.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6</cp:revision>
  <dcterms:created xsi:type="dcterms:W3CDTF">2024-02-05T10:06:00Z</dcterms:created>
  <dcterms:modified xsi:type="dcterms:W3CDTF">2024-02-09T07:30:00Z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LastSaved">
    <vt:filetime>2024-02-05T00:00:00Z</vt:filetime>
  </property>
</Properties>
</file>