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4F3A" w14:textId="77777777" w:rsidR="003B6F35" w:rsidRDefault="003B6F35" w:rsidP="003B6F35">
      <w:pPr>
        <w:pStyle w:val="Subttulo"/>
      </w:pPr>
    </w:p>
    <w:p w14:paraId="12B76493" w14:textId="77777777" w:rsidR="003B6F35" w:rsidRDefault="00235E07" w:rsidP="009546B7">
      <w:pPr>
        <w:spacing w:line="360" w:lineRule="auto"/>
        <w:jc w:val="both"/>
        <w:rPr>
          <w:szCs w:val="24"/>
          <w:rFonts w:ascii="DejaVu Serif Condensed" w:hAnsi="DejaVu Serif Condensed"/>
        </w:rPr>
      </w:pPr>
      <w:r>
        <w:rPr>
          <w:rFonts w:ascii="DejaVu Serif Condensed" w:hAnsi="DejaVu Serif Condensed"/>
        </w:rPr>
        <w:t xml:space="preserve">Bildu talde parlamentarioari atxikitako foru parlamentari Domingo González Martínez jaunak egoitza zentroetako irregulartasun eta gabeziei buruzko informazioa eskatu du (11-23/PES-00176). Hona Nafarroako Gobernuko Osasun kontseilariak ematen duen informazioa:</w:t>
      </w:r>
    </w:p>
    <w:p w14:paraId="209A2296" w14:textId="77777777" w:rsidR="003B6F35" w:rsidRDefault="00743DAC" w:rsidP="009546B7">
      <w:pPr>
        <w:spacing w:line="360" w:lineRule="auto"/>
        <w:jc w:val="both"/>
        <w:rPr>
          <w:szCs w:val="24"/>
          <w:rFonts w:ascii="DejaVu Serif Condensed" w:hAnsi="DejaVu Serif Condensed"/>
        </w:rPr>
      </w:pPr>
      <w:r>
        <w:rPr>
          <w:rFonts w:ascii="DejaVu Serif Condensed" w:hAnsi="DejaVu Serif Condensed"/>
        </w:rPr>
        <w:t xml:space="preserve">Osasun Departamentuak ez du eskumenik egoitza zentroetan ikuskapena egiteko.</w:t>
      </w:r>
      <w:r>
        <w:rPr>
          <w:rFonts w:ascii="DejaVu Serif Condensed" w:hAnsi="DejaVu Serif Condensed"/>
        </w:rPr>
        <w:t xml:space="preserve"> </w:t>
      </w:r>
    </w:p>
    <w:p w14:paraId="542D9D66" w14:textId="77777777" w:rsidR="003B6F35" w:rsidRDefault="00235E07" w:rsidP="009546B7">
      <w:pPr>
        <w:spacing w:line="360" w:lineRule="auto"/>
        <w:jc w:val="both"/>
        <w:rPr>
          <w:szCs w:val="24"/>
          <w:rFonts w:ascii="DejaVu Serif Condensed" w:hAnsi="DejaVu Serif Condensed"/>
        </w:rPr>
      </w:pPr>
      <w:r>
        <w:rPr>
          <w:rFonts w:ascii="DejaVu Serif Condensed" w:hAnsi="DejaVu Serif Condensed"/>
        </w:rPr>
        <w:t xml:space="preserve">Hori guztia jakinarazten dizut, Nafarroako Parlamentuko Erregelamenduaren 215. artikulua betez.</w:t>
      </w:r>
    </w:p>
    <w:p w14:paraId="74FC21C7" w14:textId="77777777" w:rsidR="003B6F35" w:rsidRDefault="005E442E" w:rsidP="009546B7">
      <w:pPr>
        <w:spacing w:line="360" w:lineRule="auto"/>
        <w:jc w:val="center"/>
        <w:rPr>
          <w:szCs w:val="24"/>
          <w:rFonts w:ascii="DejaVu Serif Condensed" w:hAnsi="DejaVu Serif Condensed"/>
        </w:rPr>
      </w:pPr>
      <w:r>
        <w:rPr>
          <w:rFonts w:ascii="DejaVu Serif Condensed" w:hAnsi="DejaVu Serif Condensed"/>
        </w:rPr>
        <w:t xml:space="preserve">Iruñean, 2023ko azaroaren 13an</w:t>
      </w:r>
    </w:p>
    <w:p w14:paraId="07A8B353" w14:textId="77777777" w:rsidR="003B6F35" w:rsidRDefault="003B6F35" w:rsidP="009546B7">
      <w:pPr>
        <w:spacing w:line="360" w:lineRule="auto"/>
        <w:jc w:val="center"/>
        <w:rPr>
          <w:color w:val="FF0000"/>
          <w:szCs w:val="24"/>
          <w:rFonts w:ascii="DejaVu Serif Condensed" w:hAnsi="DejaVu Serif Condensed"/>
        </w:rPr>
      </w:pPr>
      <w:r>
        <w:rPr>
          <w:rFonts w:ascii="DejaVu Serif Condensed" w:hAnsi="DejaVu Serif Condensed"/>
        </w:rPr>
        <w:t xml:space="preserve">Osasuneko kontseilaria:</w:t>
      </w:r>
      <w:r>
        <w:rPr>
          <w:rFonts w:ascii="DejaVu Serif Condensed" w:hAnsi="DejaVu Serif Condensed"/>
        </w:rPr>
        <w:t xml:space="preserve"> </w:t>
      </w:r>
      <w:r>
        <w:rPr>
          <w:rFonts w:ascii="DejaVu Serif Condensed" w:hAnsi="DejaVu Serif Condensed"/>
        </w:rPr>
        <w:t xml:space="preserve">Fernando Domínguez Cunchillos</w:t>
      </w:r>
    </w:p>
    <w:p w14:paraId="6DF43D82" w14:textId="77777777" w:rsidR="005E442E" w:rsidRPr="004729A5" w:rsidRDefault="005E442E" w:rsidP="009546B7">
      <w:pPr>
        <w:spacing w:line="360" w:lineRule="auto"/>
        <w:jc w:val="both"/>
        <w:rPr>
          <w:rFonts w:ascii="DejaVu Serif Condensed" w:hAnsi="DejaVu Serif Condensed"/>
          <w:szCs w:val="24"/>
        </w:rPr>
      </w:pPr>
    </w:p>
    <w:sectPr w:rsidR="005E442E" w:rsidRPr="004729A5" w:rsidSect="003142CF">
      <w:headerReference w:type="default" r:id="rId7"/>
      <w:pgSz w:w="11907" w:h="16840" w:code="9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BE4A1" w14:textId="77777777" w:rsidR="004C6364" w:rsidRDefault="004C6364" w:rsidP="009B3378">
      <w:r>
        <w:separator/>
      </w:r>
    </w:p>
  </w:endnote>
  <w:endnote w:type="continuationSeparator" w:id="0">
    <w:p w14:paraId="4C72BA74" w14:textId="77777777" w:rsidR="004C6364" w:rsidRDefault="004C6364" w:rsidP="009B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9392" w14:textId="77777777" w:rsidR="004C6364" w:rsidRDefault="004C6364" w:rsidP="009B3378">
      <w:r>
        <w:separator/>
      </w:r>
    </w:p>
  </w:footnote>
  <w:footnote w:type="continuationSeparator" w:id="0">
    <w:p w14:paraId="2B178B96" w14:textId="77777777" w:rsidR="004C6364" w:rsidRDefault="004C6364" w:rsidP="009B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E4C0" w14:textId="77777777" w:rsidR="009B3378" w:rsidRDefault="009B3378" w:rsidP="003142CF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noTabHangInd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A18"/>
    <w:rsid w:val="000134D8"/>
    <w:rsid w:val="000436FA"/>
    <w:rsid w:val="000C2BAE"/>
    <w:rsid w:val="00103F0A"/>
    <w:rsid w:val="001709C7"/>
    <w:rsid w:val="00187E82"/>
    <w:rsid w:val="001C10F8"/>
    <w:rsid w:val="001D33CD"/>
    <w:rsid w:val="001E7D6B"/>
    <w:rsid w:val="001F4A10"/>
    <w:rsid w:val="00205D76"/>
    <w:rsid w:val="00235E07"/>
    <w:rsid w:val="00235E3A"/>
    <w:rsid w:val="00264D61"/>
    <w:rsid w:val="00297F0B"/>
    <w:rsid w:val="002F5AC0"/>
    <w:rsid w:val="003142CF"/>
    <w:rsid w:val="0037066C"/>
    <w:rsid w:val="003A0CE7"/>
    <w:rsid w:val="003B6F35"/>
    <w:rsid w:val="003C1C7F"/>
    <w:rsid w:val="00453D41"/>
    <w:rsid w:val="0046668B"/>
    <w:rsid w:val="004673E1"/>
    <w:rsid w:val="004729A5"/>
    <w:rsid w:val="004A1AB5"/>
    <w:rsid w:val="004B1025"/>
    <w:rsid w:val="004B5C04"/>
    <w:rsid w:val="004C121E"/>
    <w:rsid w:val="004C6364"/>
    <w:rsid w:val="00561079"/>
    <w:rsid w:val="00564CC7"/>
    <w:rsid w:val="005A4BD7"/>
    <w:rsid w:val="005B71B0"/>
    <w:rsid w:val="005E3EA8"/>
    <w:rsid w:val="005E442E"/>
    <w:rsid w:val="005E63D1"/>
    <w:rsid w:val="006257B9"/>
    <w:rsid w:val="006360EF"/>
    <w:rsid w:val="00654E5C"/>
    <w:rsid w:val="00691A15"/>
    <w:rsid w:val="006B1891"/>
    <w:rsid w:val="007407B9"/>
    <w:rsid w:val="00743DAC"/>
    <w:rsid w:val="00787ED6"/>
    <w:rsid w:val="007E7C50"/>
    <w:rsid w:val="00800A18"/>
    <w:rsid w:val="00802D44"/>
    <w:rsid w:val="008303D7"/>
    <w:rsid w:val="00857FEB"/>
    <w:rsid w:val="00901F02"/>
    <w:rsid w:val="00905E45"/>
    <w:rsid w:val="00913123"/>
    <w:rsid w:val="00932262"/>
    <w:rsid w:val="009546B7"/>
    <w:rsid w:val="009620D6"/>
    <w:rsid w:val="009648A2"/>
    <w:rsid w:val="00982E5E"/>
    <w:rsid w:val="009B0015"/>
    <w:rsid w:val="009B3378"/>
    <w:rsid w:val="00A23304"/>
    <w:rsid w:val="00A701BE"/>
    <w:rsid w:val="00B7603A"/>
    <w:rsid w:val="00B92B76"/>
    <w:rsid w:val="00BA0FC9"/>
    <w:rsid w:val="00C67742"/>
    <w:rsid w:val="00CF554E"/>
    <w:rsid w:val="00DA16BA"/>
    <w:rsid w:val="00DA245E"/>
    <w:rsid w:val="00DE5C78"/>
    <w:rsid w:val="00DF5975"/>
    <w:rsid w:val="00EF4B86"/>
    <w:rsid w:val="00EF4FC0"/>
    <w:rsid w:val="00EF522F"/>
    <w:rsid w:val="00F307AE"/>
    <w:rsid w:val="00F62A0E"/>
    <w:rsid w:val="00FC7290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430AA06"/>
  <w15:chartTrackingRefBased/>
  <w15:docId w15:val="{97A8AAA4-42F3-437A-99C6-2EA5E8CF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  <w:rPr>
      <w:rFonts w:ascii="Trebuchet MS" w:hAnsi="Trebuchet MS"/>
      <w:sz w:val="24"/>
      <w:lang w:val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1709C7"/>
    <w:pPr>
      <w:tabs>
        <w:tab w:val="left" w:pos="720"/>
        <w:tab w:val="center" w:pos="3888"/>
      </w:tabs>
      <w:spacing w:line="360" w:lineRule="atLeast"/>
      <w:jc w:val="both"/>
    </w:pPr>
    <w:rPr>
      <w:rFonts w:ascii="Times New Roman" w:hAnsi="Times New Roman"/>
      <w:sz w:val="26"/>
    </w:rPr>
  </w:style>
  <w:style w:type="character" w:customStyle="1" w:styleId="TextoindependienteCar">
    <w:name w:val="Texto independiente Car"/>
    <w:link w:val="Textoindependiente"/>
    <w:rsid w:val="001709C7"/>
    <w:rPr>
      <w:sz w:val="26"/>
      <w:lang w:val="eu-ES"/>
    </w:rPr>
  </w:style>
  <w:style w:type="paragraph" w:styleId="Encabezado">
    <w:name w:val="header"/>
    <w:basedOn w:val="Normal"/>
    <w:link w:val="EncabezadoCar"/>
    <w:rsid w:val="009B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B3378"/>
    <w:rPr>
      <w:rFonts w:ascii="Trebuchet MS" w:hAnsi="Trebuchet MS"/>
      <w:sz w:val="24"/>
      <w:lang w:val="eu-ES"/>
    </w:rPr>
  </w:style>
  <w:style w:type="paragraph" w:styleId="Piedepgina">
    <w:name w:val="footer"/>
    <w:basedOn w:val="Normal"/>
    <w:link w:val="PiedepginaCar"/>
    <w:rsid w:val="009B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B3378"/>
    <w:rPr>
      <w:rFonts w:ascii="Trebuchet MS" w:hAnsi="Trebuchet MS"/>
      <w:sz w:val="24"/>
      <w:lang w:val="eu-ES"/>
    </w:rPr>
  </w:style>
  <w:style w:type="paragraph" w:styleId="Subttulo">
    <w:name w:val="Subtitle"/>
    <w:basedOn w:val="Normal"/>
    <w:next w:val="Normal"/>
    <w:link w:val="SubttuloCar"/>
    <w:qFormat/>
    <w:rsid w:val="003B6F3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ar">
    <w:name w:val="Subtítulo Car"/>
    <w:link w:val="Subttulo"/>
    <w:rsid w:val="003B6F35"/>
    <w:rPr>
      <w:rFonts w:ascii="Calibri Light" w:eastAsia="Times New Roman" w:hAnsi="Calibri Light" w:cs="Times New Roman"/>
      <w:sz w:val="24"/>
      <w:szCs w:val="24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EA3C1-9958-4C62-B3C8-B4EB04FD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Aranaz, Carlota</cp:lastModifiedBy>
  <cp:revision>2</cp:revision>
  <dcterms:created xsi:type="dcterms:W3CDTF">2023-11-14T17:50:00Z</dcterms:created>
  <dcterms:modified xsi:type="dcterms:W3CDTF">2023-11-14T17:50:00Z</dcterms:modified>
</cp:coreProperties>
</file>