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6B0C" w14:textId="77777777" w:rsidR="00220CEF" w:rsidRPr="00220CEF" w:rsidRDefault="00220CEF" w:rsidP="00220CEF">
      <w:pPr>
        <w:pStyle w:val="Style"/>
        <w:spacing w:before="100" w:beforeAutospacing="1" w:after="200" w:line="276" w:lineRule="auto"/>
        <w:ind w:right="175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220CEF">
        <w:rPr>
          <w:rFonts w:ascii="Calibri" w:eastAsia="Arial" w:hAnsi="Calibri" w:cs="Calibri"/>
          <w:bCs/>
          <w:sz w:val="22"/>
          <w:szCs w:val="22"/>
        </w:rPr>
        <w:t>24PES-108</w:t>
      </w:r>
    </w:p>
    <w:p w14:paraId="2CD1F2BB" w14:textId="520471D2" w:rsidR="00024382" w:rsidRPr="00220CEF" w:rsidRDefault="00220CEF" w:rsidP="00220CEF">
      <w:pPr>
        <w:pStyle w:val="Style"/>
        <w:spacing w:before="100" w:beforeAutospacing="1" w:after="200" w:line="276" w:lineRule="auto"/>
        <w:ind w:left="708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20CEF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220CEF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02FC5F67" w14:textId="566F1D9B" w:rsidR="00220CEF" w:rsidRDefault="00220CEF" w:rsidP="00220CEF">
      <w:pPr>
        <w:pStyle w:val="Style"/>
        <w:spacing w:before="100" w:beforeAutospacing="1" w:after="200" w:line="276" w:lineRule="auto"/>
        <w:ind w:left="708" w:right="427"/>
        <w:textAlignment w:val="baseline"/>
        <w:rPr>
          <w:rFonts w:ascii="Calibri" w:hAnsi="Calibri" w:cs="Calibri"/>
          <w:sz w:val="22"/>
          <w:szCs w:val="22"/>
        </w:rPr>
      </w:pPr>
      <w:r w:rsidRPr="00220CEF">
        <w:rPr>
          <w:rFonts w:ascii="Calibri" w:eastAsia="Arial" w:hAnsi="Calibri" w:cs="Calibri"/>
          <w:sz w:val="22"/>
          <w:szCs w:val="22"/>
        </w:rPr>
        <w:t xml:space="preserve">¿Qué problemas de accesibilidad existen en el PET </w:t>
      </w:r>
      <w:r w:rsidRPr="00220CEF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220CEF">
        <w:rPr>
          <w:rFonts w:ascii="Calibri" w:eastAsia="Arial" w:hAnsi="Calibri" w:cs="Calibri"/>
          <w:sz w:val="22"/>
          <w:szCs w:val="22"/>
        </w:rPr>
        <w:t>qué previsión tiene el Departamento de</w:t>
      </w:r>
      <w:r>
        <w:rPr>
          <w:rFonts w:ascii="Calibri" w:eastAsia="Arial" w:hAnsi="Calibri" w:cs="Calibri"/>
          <w:sz w:val="22"/>
          <w:szCs w:val="22"/>
        </w:rPr>
        <w:t xml:space="preserve"> S</w:t>
      </w:r>
      <w:r w:rsidRPr="00220CEF">
        <w:rPr>
          <w:rFonts w:ascii="Calibri" w:eastAsia="Arial" w:hAnsi="Calibri" w:cs="Calibri"/>
          <w:sz w:val="22"/>
          <w:szCs w:val="22"/>
        </w:rPr>
        <w:t xml:space="preserve">alud para solucionarlos? </w:t>
      </w:r>
    </w:p>
    <w:p w14:paraId="7A4478CC" w14:textId="3BC5430F" w:rsidR="00024382" w:rsidRDefault="00220CEF" w:rsidP="00220CEF">
      <w:pPr>
        <w:pStyle w:val="Style"/>
        <w:spacing w:before="100" w:beforeAutospacing="1" w:after="200" w:line="276" w:lineRule="auto"/>
        <w:ind w:right="2443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220CEF">
        <w:rPr>
          <w:rFonts w:ascii="Calibri" w:eastAsia="Arial" w:hAnsi="Calibri" w:cs="Calibri"/>
          <w:sz w:val="22"/>
          <w:szCs w:val="22"/>
        </w:rPr>
        <w:t>Pamplona,</w:t>
      </w:r>
      <w:r w:rsidRPr="00220CEF">
        <w:rPr>
          <w:rFonts w:ascii="Calibri" w:eastAsia="Arial" w:hAnsi="Calibri" w:cs="Calibri"/>
          <w:sz w:val="22"/>
          <w:szCs w:val="22"/>
        </w:rPr>
        <w:t xml:space="preserve"> 24 de febrero de 2024</w:t>
      </w:r>
    </w:p>
    <w:p w14:paraId="4DF672C9" w14:textId="2E6B9CDD" w:rsidR="00220CEF" w:rsidRPr="00220CEF" w:rsidRDefault="00220CEF" w:rsidP="00220CEF">
      <w:pPr>
        <w:pStyle w:val="Style"/>
        <w:spacing w:before="100" w:beforeAutospacing="1" w:after="200" w:line="276" w:lineRule="auto"/>
        <w:ind w:right="2443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220CEF">
        <w:rPr>
          <w:rFonts w:ascii="Calibri" w:eastAsia="Arial" w:hAnsi="Calibri" w:cs="Calibri"/>
          <w:sz w:val="22"/>
          <w:szCs w:val="22"/>
        </w:rPr>
        <w:t>Leticia San Martín Rodríguez</w:t>
      </w:r>
    </w:p>
    <w:sectPr w:rsidR="00220CEF" w:rsidRPr="00220CEF" w:rsidSect="00220CE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382"/>
    <w:rsid w:val="00024382"/>
    <w:rsid w:val="0022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3F4D"/>
  <w15:docId w15:val="{7FE82BF2-9F49-4935-B08C-7A6E502C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Company>HP Inc.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24PES-108</dc:title>
  <dc:creator>informatica</dc:creator>
  <cp:keywords>CreatedByIRIS_Readiris_17.0</cp:keywords>
  <cp:lastModifiedBy>Mauleón, Fernando</cp:lastModifiedBy>
  <cp:revision>2</cp:revision>
  <dcterms:created xsi:type="dcterms:W3CDTF">2024-02-27T10:03:00Z</dcterms:created>
  <dcterms:modified xsi:type="dcterms:W3CDTF">2024-02-27T10:06:00Z</dcterms:modified>
</cp:coreProperties>
</file>