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FED2E" w14:textId="77777777" w:rsidR="00FD37BE" w:rsidRPr="00FD37BE" w:rsidRDefault="00FD37BE" w:rsidP="00FD37BE">
      <w:pPr>
        <w:pStyle w:val="Style"/>
        <w:spacing w:before="100" w:beforeAutospacing="1" w:after="200" w:line="276" w:lineRule="auto"/>
        <w:textAlignment w:val="baseline"/>
        <w:rPr>
          <w:rFonts w:ascii="Calibri" w:hAnsi="Calibri" w:cs="Calibri"/>
          <w:bCs/>
          <w:sz w:val="22"/>
          <w:szCs w:val="22"/>
        </w:rPr>
      </w:pPr>
      <w:r w:rsidRPr="00FD37BE">
        <w:rPr>
          <w:rFonts w:ascii="Calibri" w:eastAsia="Arial" w:hAnsi="Calibri" w:cs="Calibri"/>
          <w:bCs/>
          <w:sz w:val="22"/>
          <w:szCs w:val="22"/>
        </w:rPr>
        <w:t>24PES-138</w:t>
      </w:r>
    </w:p>
    <w:p w14:paraId="00150B5E" w14:textId="01A8E01A" w:rsidR="00FD37BE" w:rsidRDefault="00773230" w:rsidP="00FD37BE">
      <w:pPr>
        <w:pStyle w:val="Style"/>
        <w:spacing w:before="100" w:beforeAutospacing="1" w:after="200" w:line="276" w:lineRule="auto"/>
        <w:jc w:val="both"/>
        <w:textAlignment w:val="baseline"/>
        <w:rPr>
          <w:rFonts w:ascii="Calibri" w:hAnsi="Calibri" w:cs="Calibri"/>
          <w:sz w:val="22"/>
          <w:szCs w:val="22"/>
        </w:rPr>
      </w:pPr>
      <w:r w:rsidRPr="00FD37BE">
        <w:rPr>
          <w:rFonts w:ascii="Calibri" w:eastAsia="Arial" w:hAnsi="Calibri" w:cs="Calibri"/>
          <w:bCs/>
          <w:sz w:val="22"/>
          <w:szCs w:val="22"/>
        </w:rPr>
        <w:t>Adolfo Araiz Flamarique,</w:t>
      </w:r>
      <w:r w:rsidRPr="00FD37BE">
        <w:rPr>
          <w:rFonts w:ascii="Calibri" w:eastAsia="Arial" w:hAnsi="Calibri" w:cs="Calibri"/>
          <w:b/>
          <w:sz w:val="22"/>
          <w:szCs w:val="22"/>
        </w:rPr>
        <w:t xml:space="preserve"> </w:t>
      </w:r>
      <w:r w:rsidRPr="00FD37BE">
        <w:rPr>
          <w:rFonts w:ascii="Calibri" w:hAnsi="Calibri" w:cs="Calibri"/>
          <w:sz w:val="22"/>
          <w:szCs w:val="22"/>
        </w:rPr>
        <w:t xml:space="preserve">miembro del Grupo </w:t>
      </w:r>
      <w:r w:rsidRPr="00FD37BE">
        <w:rPr>
          <w:rFonts w:ascii="Calibri" w:hAnsi="Calibri" w:cs="Calibri"/>
          <w:sz w:val="22"/>
          <w:szCs w:val="22"/>
        </w:rPr>
        <w:t xml:space="preserve">Parlamentario </w:t>
      </w:r>
      <w:r w:rsidRPr="00FD37BE">
        <w:rPr>
          <w:rFonts w:ascii="Calibri" w:eastAsia="Arial" w:hAnsi="Calibri" w:cs="Calibri"/>
          <w:bCs/>
          <w:sz w:val="22"/>
          <w:szCs w:val="22"/>
        </w:rPr>
        <w:t xml:space="preserve">E.H. </w:t>
      </w:r>
      <w:r w:rsidR="00FD37BE" w:rsidRPr="00FD37BE">
        <w:rPr>
          <w:rFonts w:ascii="Calibri" w:eastAsia="Arial" w:hAnsi="Calibri" w:cs="Calibri"/>
          <w:bCs/>
          <w:sz w:val="22"/>
          <w:szCs w:val="22"/>
        </w:rPr>
        <w:t>Bildu Nafarroa,</w:t>
      </w:r>
      <w:r w:rsidR="00FD37BE" w:rsidRPr="00FD37BE">
        <w:rPr>
          <w:rFonts w:ascii="Calibri" w:eastAsia="Arial" w:hAnsi="Calibri" w:cs="Calibri"/>
          <w:b/>
          <w:sz w:val="22"/>
          <w:szCs w:val="22"/>
        </w:rPr>
        <w:t xml:space="preserve"> </w:t>
      </w:r>
      <w:r w:rsidRPr="00FD37BE">
        <w:rPr>
          <w:rFonts w:ascii="Calibri" w:hAnsi="Calibri" w:cs="Calibri"/>
          <w:sz w:val="22"/>
          <w:szCs w:val="22"/>
        </w:rPr>
        <w:t xml:space="preserve">ante la Mesa de la Cámara presenta para su tramitación las siguientes </w:t>
      </w:r>
      <w:r w:rsidR="00FD37BE" w:rsidRPr="00FD37BE">
        <w:rPr>
          <w:rFonts w:ascii="Calibri" w:eastAsia="Arial" w:hAnsi="Calibri" w:cs="Calibri"/>
          <w:bCs/>
          <w:sz w:val="22"/>
          <w:szCs w:val="22"/>
        </w:rPr>
        <w:t>preguntas</w:t>
      </w:r>
      <w:r w:rsidRPr="00FD37BE">
        <w:rPr>
          <w:rFonts w:ascii="Calibri" w:eastAsia="Arial" w:hAnsi="Calibri" w:cs="Calibri"/>
          <w:b/>
          <w:sz w:val="22"/>
          <w:szCs w:val="22"/>
        </w:rPr>
        <w:t xml:space="preserve"> </w:t>
      </w:r>
      <w:r w:rsidRPr="00FD37BE">
        <w:rPr>
          <w:rFonts w:ascii="Calibri" w:eastAsia="Arial" w:hAnsi="Calibri" w:cs="Calibri"/>
          <w:bCs/>
          <w:sz w:val="22"/>
          <w:szCs w:val="22"/>
        </w:rPr>
        <w:t xml:space="preserve">para su respuesta </w:t>
      </w:r>
      <w:r w:rsidR="00FD37BE" w:rsidRPr="00FD37BE">
        <w:rPr>
          <w:rFonts w:ascii="Calibri" w:eastAsia="Arial" w:hAnsi="Calibri" w:cs="Calibri"/>
          <w:bCs/>
          <w:sz w:val="22"/>
          <w:szCs w:val="22"/>
        </w:rPr>
        <w:t>escrita:</w:t>
      </w:r>
      <w:r w:rsidR="00FD37BE" w:rsidRPr="00FD37BE">
        <w:rPr>
          <w:rFonts w:ascii="Calibri" w:eastAsia="Arial" w:hAnsi="Calibri" w:cs="Calibri"/>
          <w:b/>
          <w:sz w:val="22"/>
          <w:szCs w:val="22"/>
        </w:rPr>
        <w:t xml:space="preserve"> </w:t>
      </w:r>
    </w:p>
    <w:p w14:paraId="35B08207" w14:textId="2FCCFFE8" w:rsidR="009E695C" w:rsidRPr="00FD37BE" w:rsidRDefault="00773230" w:rsidP="00FD37BE">
      <w:pPr>
        <w:pStyle w:val="Style"/>
        <w:spacing w:before="100" w:beforeAutospacing="1" w:after="200" w:line="276" w:lineRule="auto"/>
        <w:ind w:left="10"/>
        <w:jc w:val="both"/>
        <w:textAlignment w:val="baseline"/>
        <w:rPr>
          <w:rFonts w:ascii="Calibri" w:hAnsi="Calibri" w:cs="Calibri"/>
          <w:sz w:val="22"/>
          <w:szCs w:val="22"/>
        </w:rPr>
      </w:pPr>
      <w:r w:rsidRPr="00FD37BE">
        <w:rPr>
          <w:rFonts w:ascii="Calibri" w:hAnsi="Calibri" w:cs="Calibri"/>
          <w:sz w:val="22"/>
          <w:szCs w:val="22"/>
        </w:rPr>
        <w:t xml:space="preserve">Desde el mes de agosto del año pasado se encuentra publicado el último borrador de </w:t>
      </w:r>
      <w:r w:rsidR="00BD5F30">
        <w:rPr>
          <w:rFonts w:ascii="Calibri" w:hAnsi="Calibri" w:cs="Calibri"/>
          <w:sz w:val="22"/>
          <w:szCs w:val="22"/>
        </w:rPr>
        <w:t>c</w:t>
      </w:r>
      <w:r w:rsidRPr="00FD37BE">
        <w:rPr>
          <w:rFonts w:ascii="Calibri" w:hAnsi="Calibri" w:cs="Calibri"/>
          <w:sz w:val="22"/>
          <w:szCs w:val="22"/>
        </w:rPr>
        <w:t xml:space="preserve">onvenio </w:t>
      </w:r>
      <w:r w:rsidR="00BD5F30">
        <w:rPr>
          <w:rFonts w:ascii="Calibri" w:hAnsi="Calibri" w:cs="Calibri"/>
          <w:sz w:val="22"/>
          <w:szCs w:val="22"/>
        </w:rPr>
        <w:t>m</w:t>
      </w:r>
      <w:r w:rsidRPr="00FD37BE">
        <w:rPr>
          <w:rFonts w:ascii="Calibri" w:hAnsi="Calibri" w:cs="Calibri"/>
          <w:sz w:val="22"/>
          <w:szCs w:val="22"/>
        </w:rPr>
        <w:t xml:space="preserve">arco de colaboración entre la Comunidad Foral de Navarra y Ecoembalajes España S.A. </w:t>
      </w:r>
    </w:p>
    <w:p w14:paraId="4F79064A" w14:textId="77777777" w:rsidR="009E695C" w:rsidRPr="00FD37BE" w:rsidRDefault="00773230" w:rsidP="00FD37BE">
      <w:pPr>
        <w:pStyle w:val="Style"/>
        <w:spacing w:before="100" w:beforeAutospacing="1" w:after="200" w:line="276" w:lineRule="auto"/>
        <w:ind w:left="10"/>
        <w:jc w:val="both"/>
        <w:textAlignment w:val="baseline"/>
        <w:rPr>
          <w:rFonts w:ascii="Calibri" w:hAnsi="Calibri" w:cs="Calibri"/>
          <w:sz w:val="22"/>
          <w:szCs w:val="22"/>
        </w:rPr>
      </w:pPr>
      <w:r w:rsidRPr="00FD37BE">
        <w:rPr>
          <w:rFonts w:ascii="Calibri" w:hAnsi="Calibri" w:cs="Calibri"/>
          <w:sz w:val="22"/>
          <w:szCs w:val="22"/>
        </w:rPr>
        <w:t xml:space="preserve">El Real Decreto 1055/2022, de 27 de diciembre, de envases y residuos de envases recoge la posibilidad de que los materiales recogidos, propiedad de las entidades locales, sean gestionados directamente ellas. La recuperación de materiales genera recursos de valor que puede ser interesante sean gestionados en Navarra para fomentar la actividad industrial y, en cualquier caso, para cumplir con el principio de proximidad y autosuficiencia tal y como obliga el citado Real Decreto. </w:t>
      </w:r>
    </w:p>
    <w:p w14:paraId="3D20CAE0" w14:textId="29464AC5" w:rsidR="00FD37BE" w:rsidRDefault="00773230" w:rsidP="00FD37BE">
      <w:pPr>
        <w:pStyle w:val="Style"/>
        <w:spacing w:before="100" w:beforeAutospacing="1" w:after="200" w:line="276" w:lineRule="auto"/>
        <w:ind w:left="10"/>
        <w:jc w:val="both"/>
        <w:textAlignment w:val="baseline"/>
        <w:rPr>
          <w:rFonts w:ascii="Calibri" w:hAnsi="Calibri" w:cs="Calibri"/>
          <w:sz w:val="22"/>
          <w:szCs w:val="22"/>
        </w:rPr>
      </w:pPr>
      <w:r w:rsidRPr="00FD37BE">
        <w:rPr>
          <w:rFonts w:ascii="Calibri" w:hAnsi="Calibri" w:cs="Calibri"/>
          <w:sz w:val="22"/>
          <w:szCs w:val="22"/>
        </w:rPr>
        <w:t xml:space="preserve">Dicho principio de proximidad y autosuficiencia ni siquiera aparece en el texto borrador del </w:t>
      </w:r>
      <w:r w:rsidR="00BD5F30">
        <w:rPr>
          <w:rFonts w:ascii="Calibri" w:hAnsi="Calibri" w:cs="Calibri"/>
          <w:sz w:val="22"/>
          <w:szCs w:val="22"/>
        </w:rPr>
        <w:t>c</w:t>
      </w:r>
      <w:r w:rsidRPr="00FD37BE">
        <w:rPr>
          <w:rFonts w:ascii="Calibri" w:hAnsi="Calibri" w:cs="Calibri"/>
          <w:sz w:val="22"/>
          <w:szCs w:val="22"/>
        </w:rPr>
        <w:t xml:space="preserve">onvenio, lo cual podría contravenir los objetivos de la Ley Foral de Cambio Climático, ya que se plantea seguir con el transporte de esos materiales provenientes de la recogida selectiva de envases a las plantas de reciclaje fuera de la Comunidad. </w:t>
      </w:r>
    </w:p>
    <w:p w14:paraId="26F1F011" w14:textId="3DE88BAB" w:rsidR="00FD37BE" w:rsidRDefault="00773230" w:rsidP="00FD37BE">
      <w:pPr>
        <w:pStyle w:val="Style"/>
        <w:spacing w:before="100" w:beforeAutospacing="1" w:after="200" w:line="276" w:lineRule="auto"/>
        <w:ind w:left="874"/>
        <w:textAlignment w:val="baseline"/>
        <w:rPr>
          <w:rFonts w:ascii="Calibri" w:hAnsi="Calibri" w:cs="Calibri"/>
          <w:sz w:val="22"/>
          <w:szCs w:val="22"/>
        </w:rPr>
      </w:pPr>
      <w:r w:rsidRPr="00FD37BE">
        <w:rPr>
          <w:rFonts w:ascii="Calibri" w:hAnsi="Calibri" w:cs="Calibri"/>
          <w:sz w:val="22"/>
          <w:szCs w:val="22"/>
        </w:rPr>
        <w:t>Por eso</w:t>
      </w:r>
      <w:r w:rsidR="00FD37BE">
        <w:rPr>
          <w:rFonts w:ascii="Calibri" w:hAnsi="Calibri" w:cs="Calibri"/>
          <w:sz w:val="22"/>
          <w:szCs w:val="22"/>
        </w:rPr>
        <w:t xml:space="preserve"> </w:t>
      </w:r>
      <w:r w:rsidRPr="00FD37BE">
        <w:rPr>
          <w:rFonts w:ascii="Calibri" w:hAnsi="Calibri" w:cs="Calibri"/>
          <w:sz w:val="22"/>
          <w:szCs w:val="22"/>
        </w:rPr>
        <w:t xml:space="preserve">se pregunta al Gobierno: </w:t>
      </w:r>
    </w:p>
    <w:p w14:paraId="11E60324" w14:textId="789A8256" w:rsidR="00FD37BE" w:rsidRPr="00FD37BE" w:rsidRDefault="00FD37BE" w:rsidP="00FD37BE">
      <w:pPr>
        <w:pStyle w:val="Style"/>
        <w:spacing w:line="422" w:lineRule="exact"/>
        <w:ind w:firstLine="869"/>
        <w:jc w:val="both"/>
        <w:textAlignment w:val="baseline"/>
        <w:rPr>
          <w:rFonts w:ascii="Calibri" w:hAnsi="Calibri" w:cs="Calibri"/>
          <w:sz w:val="22"/>
          <w:szCs w:val="22"/>
        </w:rPr>
      </w:pPr>
      <w:r w:rsidRPr="00FD37BE">
        <w:rPr>
          <w:rFonts w:ascii="Calibri" w:hAnsi="Calibri" w:cs="Calibri"/>
          <w:sz w:val="22"/>
          <w:szCs w:val="22"/>
        </w:rPr>
        <w:t>1.-</w:t>
      </w:r>
      <w:r>
        <w:rPr>
          <w:rFonts w:ascii="Calibri" w:hAnsi="Calibri" w:cs="Calibri"/>
          <w:sz w:val="22"/>
          <w:szCs w:val="22"/>
        </w:rPr>
        <w:t xml:space="preserve"> </w:t>
      </w:r>
      <w:r w:rsidRPr="00FD37BE">
        <w:rPr>
          <w:rFonts w:ascii="Calibri" w:hAnsi="Calibri" w:cs="Calibri"/>
          <w:sz w:val="22"/>
          <w:szCs w:val="22"/>
        </w:rPr>
        <w:t xml:space="preserve">¿Se ha planteado por parte del Gobierno de Navarra que la gestión no sea totalmente delegada en Ecoembes y que las </w:t>
      </w:r>
      <w:r>
        <w:rPr>
          <w:rFonts w:ascii="Calibri" w:hAnsi="Calibri" w:cs="Calibri"/>
          <w:sz w:val="22"/>
          <w:szCs w:val="22"/>
        </w:rPr>
        <w:t>E</w:t>
      </w:r>
      <w:r w:rsidRPr="00FD37BE">
        <w:rPr>
          <w:rFonts w:ascii="Calibri" w:hAnsi="Calibri" w:cs="Calibri"/>
          <w:sz w:val="22"/>
          <w:szCs w:val="22"/>
        </w:rPr>
        <w:t xml:space="preserve">ntidades locales, renunciando al principio de retoma, puedan realizar ellas mismas </w:t>
      </w:r>
      <w:r>
        <w:rPr>
          <w:rFonts w:ascii="Calibri" w:hAnsi="Calibri" w:cs="Calibri"/>
          <w:sz w:val="22"/>
          <w:szCs w:val="22"/>
        </w:rPr>
        <w:t>–</w:t>
      </w:r>
      <w:r w:rsidRPr="00FD37BE">
        <w:rPr>
          <w:rFonts w:ascii="Calibri" w:hAnsi="Calibri" w:cs="Calibri"/>
          <w:sz w:val="22"/>
          <w:szCs w:val="22"/>
        </w:rPr>
        <w:t>incluso agrupándose entre ellas</w:t>
      </w:r>
      <w:r>
        <w:rPr>
          <w:rFonts w:ascii="Calibri" w:hAnsi="Calibri" w:cs="Calibri"/>
          <w:sz w:val="22"/>
          <w:szCs w:val="22"/>
        </w:rPr>
        <w:t xml:space="preserve">– </w:t>
      </w:r>
      <w:r w:rsidRPr="00FD37BE">
        <w:rPr>
          <w:rFonts w:ascii="Calibri" w:hAnsi="Calibri" w:cs="Calibri"/>
          <w:sz w:val="22"/>
          <w:szCs w:val="22"/>
        </w:rPr>
        <w:t xml:space="preserve">ventas de materiales, fomentando principios como el de autosuficiencia y proximidad recogidos en la </w:t>
      </w:r>
      <w:r w:rsidR="00733B24">
        <w:rPr>
          <w:rFonts w:ascii="Calibri" w:hAnsi="Calibri" w:cs="Calibri"/>
          <w:sz w:val="22"/>
          <w:szCs w:val="22"/>
        </w:rPr>
        <w:t>L</w:t>
      </w:r>
      <w:r w:rsidRPr="00FD37BE">
        <w:rPr>
          <w:rFonts w:ascii="Calibri" w:hAnsi="Calibri" w:cs="Calibri"/>
          <w:sz w:val="22"/>
          <w:szCs w:val="22"/>
        </w:rPr>
        <w:t>ey 7/2022</w:t>
      </w:r>
      <w:r w:rsidR="00400008">
        <w:rPr>
          <w:rFonts w:ascii="Calibri" w:hAnsi="Calibri" w:cs="Calibri"/>
          <w:sz w:val="22"/>
          <w:szCs w:val="22"/>
        </w:rPr>
        <w:t xml:space="preserve">, de </w:t>
      </w:r>
      <w:r w:rsidR="00400008">
        <w:rPr>
          <w:rFonts w:ascii="Calibri" w:hAnsi="Calibri" w:cs="Calibri"/>
          <w:sz w:val="22"/>
          <w:szCs w:val="22"/>
        </w:rPr>
        <w:t>r</w:t>
      </w:r>
      <w:r w:rsidR="00400008" w:rsidRPr="00FD37BE">
        <w:rPr>
          <w:rFonts w:ascii="Calibri" w:hAnsi="Calibri" w:cs="Calibri"/>
          <w:sz w:val="22"/>
          <w:szCs w:val="22"/>
        </w:rPr>
        <w:t>esiduos</w:t>
      </w:r>
      <w:r w:rsidR="00400008">
        <w:rPr>
          <w:rFonts w:ascii="Calibri" w:hAnsi="Calibri" w:cs="Calibri"/>
          <w:sz w:val="22"/>
          <w:szCs w:val="22"/>
        </w:rPr>
        <w:t>.</w:t>
      </w:r>
    </w:p>
    <w:p w14:paraId="27D940D6" w14:textId="77777777" w:rsidR="00FD37BE" w:rsidRDefault="00FD37BE" w:rsidP="00FD37BE">
      <w:pPr>
        <w:pStyle w:val="Style"/>
        <w:spacing w:before="154" w:line="422" w:lineRule="exact"/>
        <w:ind w:firstLine="864"/>
        <w:jc w:val="both"/>
        <w:textAlignment w:val="baseline"/>
        <w:rPr>
          <w:rFonts w:ascii="Calibri" w:hAnsi="Calibri" w:cs="Calibri"/>
          <w:sz w:val="22"/>
          <w:szCs w:val="22"/>
        </w:rPr>
      </w:pPr>
      <w:r w:rsidRPr="00FD37BE">
        <w:rPr>
          <w:rFonts w:ascii="Calibri" w:hAnsi="Calibri" w:cs="Calibri"/>
          <w:sz w:val="22"/>
          <w:szCs w:val="22"/>
        </w:rPr>
        <w:t>2.-</w:t>
      </w:r>
      <w:r>
        <w:rPr>
          <w:rFonts w:ascii="Calibri" w:hAnsi="Calibri" w:cs="Calibri"/>
          <w:sz w:val="22"/>
          <w:szCs w:val="22"/>
        </w:rPr>
        <w:t xml:space="preserve"> </w:t>
      </w:r>
      <w:r w:rsidRPr="00FD37BE">
        <w:rPr>
          <w:rFonts w:ascii="Calibri" w:hAnsi="Calibri" w:cs="Calibri"/>
          <w:sz w:val="22"/>
          <w:szCs w:val="22"/>
        </w:rPr>
        <w:t xml:space="preserve">¿Considera el Gobierno que habría que contemplar esa posibilidad en el </w:t>
      </w:r>
      <w:r>
        <w:rPr>
          <w:rFonts w:ascii="Calibri" w:hAnsi="Calibri" w:cs="Calibri"/>
          <w:sz w:val="22"/>
          <w:szCs w:val="22"/>
        </w:rPr>
        <w:t>c</w:t>
      </w:r>
      <w:r w:rsidRPr="00FD37BE">
        <w:rPr>
          <w:rFonts w:ascii="Calibri" w:hAnsi="Calibri" w:cs="Calibri"/>
          <w:sz w:val="22"/>
          <w:szCs w:val="22"/>
        </w:rPr>
        <w:t xml:space="preserve">onvenio </w:t>
      </w:r>
      <w:r>
        <w:rPr>
          <w:rFonts w:ascii="Calibri" w:hAnsi="Calibri" w:cs="Calibri"/>
          <w:sz w:val="22"/>
          <w:szCs w:val="22"/>
        </w:rPr>
        <w:t>m</w:t>
      </w:r>
      <w:r w:rsidRPr="00FD37BE">
        <w:rPr>
          <w:rFonts w:ascii="Calibri" w:hAnsi="Calibri" w:cs="Calibri"/>
          <w:sz w:val="22"/>
          <w:szCs w:val="22"/>
        </w:rPr>
        <w:t>arco en lugar de dejar de forma exclusiva a Ecoembes la gestión de la venta de los materiales recuperados en la recogida selectiva de envases, lo cual posibilitaría el fomento de un tejido industrial productivo en Navarra relacionado con la recuperación de esos materiales?</w:t>
      </w:r>
    </w:p>
    <w:p w14:paraId="2B16D8FC" w14:textId="29A6EB50" w:rsidR="00FD37BE" w:rsidRPr="00FD37BE" w:rsidRDefault="00FD37BE" w:rsidP="001A237C">
      <w:pPr>
        <w:pStyle w:val="Style"/>
        <w:spacing w:before="154" w:line="422" w:lineRule="exact"/>
        <w:jc w:val="both"/>
        <w:textAlignment w:val="baseline"/>
        <w:rPr>
          <w:rFonts w:ascii="Calibri" w:hAnsi="Calibri" w:cs="Calibri"/>
          <w:sz w:val="22"/>
          <w:szCs w:val="22"/>
        </w:rPr>
      </w:pPr>
      <w:r w:rsidRPr="00FD37BE">
        <w:rPr>
          <w:rFonts w:ascii="Calibri" w:hAnsi="Calibri" w:cs="Calibri"/>
          <w:sz w:val="22"/>
          <w:szCs w:val="22"/>
        </w:rPr>
        <w:t>Iruñea/Pamplona</w:t>
      </w:r>
      <w:r w:rsidR="00773230">
        <w:rPr>
          <w:rFonts w:ascii="Calibri" w:hAnsi="Calibri" w:cs="Calibri"/>
          <w:sz w:val="22"/>
          <w:szCs w:val="22"/>
        </w:rPr>
        <w:t>,</w:t>
      </w:r>
      <w:r w:rsidRPr="00FD37BE">
        <w:rPr>
          <w:rFonts w:ascii="Calibri" w:hAnsi="Calibri" w:cs="Calibri"/>
          <w:sz w:val="22"/>
          <w:szCs w:val="22"/>
        </w:rPr>
        <w:t xml:space="preserve"> 28 de febrero de 2024</w:t>
      </w:r>
    </w:p>
    <w:p w14:paraId="22BB119C" w14:textId="7B4768B1" w:rsidR="009E695C" w:rsidRPr="00FD37BE" w:rsidRDefault="00FD37BE" w:rsidP="001A237C">
      <w:pPr>
        <w:pStyle w:val="Style"/>
        <w:spacing w:before="154" w:line="422" w:lineRule="exact"/>
        <w:jc w:val="both"/>
        <w:textAlignment w:val="baseline"/>
        <w:rPr>
          <w:rFonts w:ascii="Calibri" w:hAnsi="Calibri" w:cs="Calibri"/>
          <w:sz w:val="22"/>
          <w:szCs w:val="22"/>
        </w:rPr>
      </w:pPr>
      <w:r>
        <w:rPr>
          <w:rFonts w:ascii="Calibri" w:hAnsi="Calibri" w:cs="Calibri"/>
          <w:sz w:val="22"/>
          <w:szCs w:val="22"/>
        </w:rPr>
        <w:t>El Parlamentario Foral: Adolfo Araiz Flamarique</w:t>
      </w:r>
      <w:r w:rsidR="00773230" w:rsidRPr="00FD37BE">
        <w:rPr>
          <w:rFonts w:ascii="Calibri" w:hAnsi="Calibri" w:cs="Calibri"/>
          <w:sz w:val="22"/>
          <w:szCs w:val="22"/>
        </w:rPr>
        <w:pict w14:anchorId="3479A5F6">
          <v:shapetype id="st_1_0" o:spid="_x0000_m1037" coordsize="21600,21600" o:spt="202" path="m,l,21600r21600,l21600,xe">
            <v:stroke joinstyle="round"/>
            <v:path gradientshapeok="f" o:connecttype="segments"/>
          </v:shapetype>
        </w:pict>
      </w:r>
      <w:r w:rsidR="00773230" w:rsidRPr="00FD37BE">
        <w:rPr>
          <w:rFonts w:ascii="Calibri" w:hAnsi="Calibri" w:cs="Calibri"/>
          <w:sz w:val="22"/>
          <w:szCs w:val="22"/>
        </w:rPr>
        <w:pict w14:anchorId="39E0A9C8">
          <v:shape id="sh_1_0" o:spid="_x0000_s1036" type="#st_1_0" style="position:absolute;left:0;text-align:left;margin-left:0;margin-top:0;width:426.05pt;height:212.9pt;z-index:-251657216;mso-position-horizontal-relative:margin;mso-position-vertical-relative:margin;mso-width-relative:margin;mso-height-relative:margin" filled="f" stroked="f">
            <v:fill opacity="0"/>
            <v:textbox style="mso-next-textbox:#sh_1_0;mso-fit-shape-to-text:t" inset="0,0,0,0">
              <w:txbxContent>
                <w:p w14:paraId="66E3ADCE" w14:textId="4CFA8AAF" w:rsidR="009E695C" w:rsidRDefault="009E695C">
                  <w:pPr>
                    <w:pStyle w:val="Style"/>
                    <w:spacing w:before="154" w:line="422" w:lineRule="exact"/>
                    <w:ind w:firstLine="864"/>
                    <w:jc w:val="both"/>
                    <w:textAlignment w:val="baseline"/>
                  </w:pPr>
                </w:p>
              </w:txbxContent>
            </v:textbox>
            <w10:wrap anchorx="margin" anchory="margin"/>
          </v:shape>
        </w:pict>
      </w:r>
    </w:p>
    <w:sectPr w:rsidR="009E695C" w:rsidRPr="00FD37BE">
      <w:type w:val="continuous"/>
      <w:pgSz w:w="11900" w:h="16840"/>
      <w:pgMar w:top="1042" w:right="1697" w:bottom="360" w:left="170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E695C"/>
    <w:rsid w:val="000F05FE"/>
    <w:rsid w:val="001A237C"/>
    <w:rsid w:val="00400008"/>
    <w:rsid w:val="0049790A"/>
    <w:rsid w:val="004C7372"/>
    <w:rsid w:val="00733B24"/>
    <w:rsid w:val="00773230"/>
    <w:rsid w:val="009E695C"/>
    <w:rsid w:val="00BD5F30"/>
    <w:rsid w:val="00ED1F14"/>
    <w:rsid w:val="00FD37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11AF63C"/>
  <w15:docId w15:val="{BC0BF2E8-3894-4794-8054-7F3D8919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B983F-951A-444A-B002-94FEF76E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1729</Characters>
  <Application>Microsoft Office Word</Application>
  <DocSecurity>0</DocSecurity>
  <Lines>14</Lines>
  <Paragraphs>4</Paragraphs>
  <ScaleCrop>false</ScaleCrop>
  <Company>HP Inc.</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24PES-138</dc:title>
  <dc:creator>informatica</dc:creator>
  <cp:keywords>CreatedByIRIS_Readiris_17.0</cp:keywords>
  <cp:lastModifiedBy>Mauleón, Fernando</cp:lastModifiedBy>
  <cp:revision>11</cp:revision>
  <dcterms:created xsi:type="dcterms:W3CDTF">2024-02-28T12:44:00Z</dcterms:created>
  <dcterms:modified xsi:type="dcterms:W3CDTF">2024-02-29T09:59:00Z</dcterms:modified>
</cp:coreProperties>
</file>