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2A4A" w14:textId="509BADEB" w:rsidR="007F3C42" w:rsidRPr="007F3C42" w:rsidRDefault="007F3C42" w:rsidP="007F3C42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7F3C42">
        <w:rPr>
          <w:rFonts w:ascii="Calibri" w:hAnsi="Calibri" w:cs="Calibri"/>
          <w:kern w:val="0"/>
          <w:sz w:val="22"/>
          <w:szCs w:val="22"/>
        </w:rPr>
        <w:t>24POR-105</w:t>
      </w:r>
    </w:p>
    <w:p w14:paraId="7C8BA690" w14:textId="5CB5C739" w:rsidR="007F3C42" w:rsidRPr="007F3C42" w:rsidRDefault="007F3C42" w:rsidP="007F3C42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7F3C42">
        <w:rPr>
          <w:rFonts w:ascii="Calibri" w:hAnsi="Calibri" w:cs="Calibri"/>
          <w:kern w:val="0"/>
          <w:sz w:val="22"/>
          <w:szCs w:val="22"/>
        </w:rPr>
        <w:t>Don Emilio Jiménez Román, miembro de las Cortes de Navarra, adscrito a la Agrupación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F3C42">
        <w:rPr>
          <w:rFonts w:ascii="Calibri" w:hAnsi="Calibri" w:cs="Calibri"/>
          <w:kern w:val="0"/>
          <w:sz w:val="22"/>
          <w:szCs w:val="22"/>
        </w:rPr>
        <w:t>Parlamentaria V</w:t>
      </w:r>
      <w:r>
        <w:rPr>
          <w:rFonts w:ascii="Calibri" w:hAnsi="Calibri" w:cs="Calibri"/>
          <w:kern w:val="0"/>
          <w:sz w:val="22"/>
          <w:szCs w:val="22"/>
        </w:rPr>
        <w:t>ox</w:t>
      </w:r>
      <w:r w:rsidRPr="007F3C42">
        <w:rPr>
          <w:rFonts w:ascii="Calibri" w:hAnsi="Calibri" w:cs="Calibri"/>
          <w:kern w:val="0"/>
          <w:sz w:val="22"/>
          <w:szCs w:val="22"/>
        </w:rPr>
        <w:t xml:space="preserve"> Navarra, al amparo de lo dispuesto en el artículo 209 y siguientes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F3C42">
        <w:rPr>
          <w:rFonts w:ascii="Calibri" w:hAnsi="Calibri" w:cs="Calibri"/>
          <w:kern w:val="0"/>
          <w:sz w:val="22"/>
          <w:szCs w:val="22"/>
        </w:rPr>
        <w:t>del Reglamento de la Cámara, presenta la siguiente pregunta oral</w:t>
      </w:r>
      <w:r w:rsidRPr="007F3C42">
        <w:rPr>
          <w:rFonts w:ascii="Calibri" w:hAnsi="Calibri" w:cs="Calibri"/>
          <w:b/>
          <w:bCs/>
          <w:kern w:val="0"/>
          <w:sz w:val="22"/>
          <w:szCs w:val="22"/>
        </w:rPr>
        <w:t xml:space="preserve"> </w:t>
      </w:r>
      <w:r w:rsidRPr="007F3C42">
        <w:rPr>
          <w:rFonts w:ascii="Calibri" w:hAnsi="Calibri" w:cs="Calibri"/>
          <w:kern w:val="0"/>
          <w:sz w:val="22"/>
          <w:szCs w:val="22"/>
        </w:rPr>
        <w:t>con el fin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F3C42">
        <w:rPr>
          <w:rFonts w:ascii="Calibri" w:hAnsi="Calibri" w:cs="Calibri"/>
          <w:kern w:val="0"/>
          <w:sz w:val="22"/>
          <w:szCs w:val="22"/>
        </w:rPr>
        <w:t xml:space="preserve">que sea respondida por el consejero de Economía y Hacienda en el próximo </w:t>
      </w:r>
      <w:r w:rsidR="0065425E">
        <w:rPr>
          <w:rFonts w:ascii="Calibri" w:hAnsi="Calibri" w:cs="Calibri"/>
          <w:kern w:val="0"/>
          <w:sz w:val="22"/>
          <w:szCs w:val="22"/>
        </w:rPr>
        <w:t>P</w:t>
      </w:r>
      <w:r w:rsidRPr="007F3C42">
        <w:rPr>
          <w:rFonts w:ascii="Calibri" w:hAnsi="Calibri" w:cs="Calibri"/>
          <w:kern w:val="0"/>
          <w:sz w:val="22"/>
          <w:szCs w:val="22"/>
        </w:rPr>
        <w:t>leno del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F3C42">
        <w:rPr>
          <w:rFonts w:ascii="Calibri" w:hAnsi="Calibri" w:cs="Calibri"/>
          <w:kern w:val="0"/>
          <w:sz w:val="22"/>
          <w:szCs w:val="22"/>
        </w:rPr>
        <w:t>día 14 de marzo.</w:t>
      </w:r>
    </w:p>
    <w:p w14:paraId="54B0C126" w14:textId="02423409" w:rsidR="007F3C42" w:rsidRPr="007F3C42" w:rsidRDefault="007F3C42" w:rsidP="007F3C42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7F3C42">
        <w:rPr>
          <w:rFonts w:ascii="Calibri" w:hAnsi="Calibri" w:cs="Calibri"/>
          <w:kern w:val="0"/>
          <w:sz w:val="22"/>
          <w:szCs w:val="22"/>
        </w:rPr>
        <w:t>¿Era necesario tener a 50 parlamentarios trabajando durante dos semanas cuando ya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F3C42">
        <w:rPr>
          <w:rFonts w:ascii="Calibri" w:hAnsi="Calibri" w:cs="Calibri"/>
          <w:kern w:val="0"/>
          <w:sz w:val="22"/>
          <w:szCs w:val="22"/>
        </w:rPr>
        <w:t>sabían el resultado de la votación de la ley de presupuestos?</w:t>
      </w:r>
    </w:p>
    <w:p w14:paraId="512B9271" w14:textId="4D221EED" w:rsidR="008D7F85" w:rsidRDefault="007F3C42" w:rsidP="007F3C42">
      <w:pPr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7F3C42">
        <w:rPr>
          <w:rFonts w:ascii="Calibri" w:hAnsi="Calibri" w:cs="Calibri"/>
          <w:kern w:val="0"/>
          <w:sz w:val="22"/>
          <w:szCs w:val="22"/>
        </w:rPr>
        <w:t>Pamplona, 7 de marzo de 2024</w:t>
      </w:r>
    </w:p>
    <w:p w14:paraId="444A9222" w14:textId="01513BB5" w:rsidR="007F3C42" w:rsidRPr="007F3C42" w:rsidRDefault="007F3C42" w:rsidP="007F3C42">
      <w:pPr>
        <w:spacing w:before="100" w:beforeAutospacing="1"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kern w:val="0"/>
          <w:sz w:val="22"/>
          <w:szCs w:val="22"/>
        </w:rPr>
        <w:t>El Parlamentario Foral: Emilio Jiménez Román</w:t>
      </w:r>
    </w:p>
    <w:sectPr w:rsidR="007F3C42" w:rsidRPr="007F3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42"/>
    <w:rsid w:val="0065425E"/>
    <w:rsid w:val="007F3C42"/>
    <w:rsid w:val="008D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58BB"/>
  <w15:chartTrackingRefBased/>
  <w15:docId w15:val="{62ED4221-085B-4A05-98D3-E88BCBEA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3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3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3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3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3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3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3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3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3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3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3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3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3C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3C4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3C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3C4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3C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3C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3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3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3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3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3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3C4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3C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3C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3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3C4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3C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489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2024-03-08T07:01:00Z</dcterms:created>
  <dcterms:modified xsi:type="dcterms:W3CDTF">2024-03-08T07:43:00Z</dcterms:modified>
</cp:coreProperties>
</file>