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BD62" w14:textId="77777777" w:rsidR="00584015" w:rsidRPr="00584015" w:rsidRDefault="00584015" w:rsidP="0058401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584015">
        <w:rPr>
          <w:rFonts w:ascii="Calibri" w:eastAsia="Arial" w:hAnsi="Calibri" w:cs="Calibri"/>
          <w:bCs/>
          <w:sz w:val="22"/>
          <w:szCs w:val="22"/>
        </w:rPr>
        <w:t>24POR-115</w:t>
      </w:r>
    </w:p>
    <w:p w14:paraId="23B8F2F2" w14:textId="1E7E60CA" w:rsidR="00584015" w:rsidRDefault="00D455F0" w:rsidP="00584015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4015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Pueblo </w:t>
      </w:r>
      <w:r w:rsidRPr="00584015">
        <w:rPr>
          <w:rFonts w:ascii="Calibri" w:eastAsia="Arial" w:hAnsi="Calibri" w:cs="Calibri"/>
          <w:sz w:val="22"/>
          <w:szCs w:val="22"/>
        </w:rPr>
        <w:t xml:space="preserve">Navarro (UPN), realiza la siguiente pregunta oral de máxima actualidad dirigida a la Presidenta del Gobierno de Navarra para su contestación en </w:t>
      </w:r>
      <w:r w:rsidR="00584015">
        <w:rPr>
          <w:rFonts w:ascii="Calibri" w:eastAsia="Arial" w:hAnsi="Calibri" w:cs="Calibri"/>
          <w:sz w:val="22"/>
          <w:szCs w:val="22"/>
        </w:rPr>
        <w:t xml:space="preserve">el </w:t>
      </w:r>
      <w:r w:rsidRPr="00584015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7B710BF" w14:textId="77777777" w:rsidR="00584015" w:rsidRDefault="00D455F0" w:rsidP="00584015">
      <w:pPr>
        <w:pStyle w:val="Style"/>
        <w:spacing w:before="100" w:beforeAutospacing="1" w:after="200" w:line="276" w:lineRule="auto"/>
        <w:ind w:left="708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4015">
        <w:rPr>
          <w:rFonts w:ascii="Calibri" w:eastAsia="Arial" w:hAnsi="Calibri" w:cs="Calibri"/>
          <w:sz w:val="22"/>
          <w:szCs w:val="22"/>
        </w:rPr>
        <w:t xml:space="preserve">¿Considera la presidenta que la Ley de Amnistía, cuyo dictamen ya ha sido aprobado, va a dejar a los navarros en situación de desigualdad respecto a otros ciudadanos de España? </w:t>
      </w:r>
    </w:p>
    <w:p w14:paraId="27B35BB7" w14:textId="5D8C5BB1" w:rsidR="00584015" w:rsidRDefault="00D455F0" w:rsidP="0058401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84015">
        <w:rPr>
          <w:rFonts w:ascii="Calibri" w:eastAsia="Arial" w:hAnsi="Calibri" w:cs="Calibri"/>
          <w:sz w:val="22"/>
          <w:szCs w:val="22"/>
        </w:rPr>
        <w:t>Pamplona,</w:t>
      </w:r>
      <w:r w:rsidRPr="00584015">
        <w:rPr>
          <w:rFonts w:ascii="Calibri" w:eastAsia="Arial" w:hAnsi="Calibri" w:cs="Calibri"/>
          <w:sz w:val="22"/>
          <w:szCs w:val="22"/>
        </w:rPr>
        <w:t xml:space="preserve"> 11 de marzo de 2024</w:t>
      </w:r>
    </w:p>
    <w:p w14:paraId="6189BF7A" w14:textId="1107D236" w:rsidR="00584015" w:rsidRPr="00584015" w:rsidRDefault="00584015" w:rsidP="0058401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 w:rsidR="00D455F0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José Javier Esparza Abaurrea</w:t>
      </w:r>
    </w:p>
    <w:sectPr w:rsidR="00584015" w:rsidRPr="00584015" w:rsidSect="0058401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DA"/>
    <w:rsid w:val="004129DA"/>
    <w:rsid w:val="00584015"/>
    <w:rsid w:val="00D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D867"/>
  <w15:docId w15:val="{DAC676E3-C56B-4C1C-A215-18C3087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>HP Inc.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24POR-115</dc:title>
  <dc:creator>informatica</dc:creator>
  <cp:keywords>CreatedByIRIS_Readiris_17.0</cp:keywords>
  <cp:lastModifiedBy>Mauleón, Fernando</cp:lastModifiedBy>
  <cp:revision>3</cp:revision>
  <dcterms:created xsi:type="dcterms:W3CDTF">2024-03-11T08:36:00Z</dcterms:created>
  <dcterms:modified xsi:type="dcterms:W3CDTF">2024-03-11T08:38:00Z</dcterms:modified>
</cp:coreProperties>
</file>