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A1DE" w14:textId="599F6B9E" w:rsidR="00B065BA" w:rsidRPr="009D5C2E" w:rsidRDefault="009D5C2E" w:rsidP="009D5C2E">
      <w:pPr>
        <w:spacing w:before="100" w:beforeAutospacing="1" w:after="200" w:line="276" w:lineRule="auto"/>
        <w:rPr>
          <w:rFonts w:ascii="Calibri" w:hAnsi="Calibri" w:cs="Calibri"/>
        </w:rPr>
      </w:pPr>
      <w:r>
        <w:rPr>
          <w:rFonts w:ascii="Calibri" w:hAnsi="Calibri"/>
        </w:rPr>
        <w:t xml:space="preserve">24POR-98</w:t>
      </w:r>
    </w:p>
    <w:p w14:paraId="612193BB" w14:textId="48D31291" w:rsidR="009D5C2E" w:rsidRPr="009D5C2E" w:rsidRDefault="009D5C2E" w:rsidP="009D5C2E">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Geroa Bai talde parlamentarioari atxikitako foru parlamentari Itxaso Soto Díaz de Ceriok, Legebiltzarreko Erregelamenduan ezarritakoaren babesean, honako galdera hau aurkezten du, Nafarroako Gobernuko Kultura, Kirol eta Turismoko kontseilariak Osoko Bilkuran ahoz erantzun dezan:</w:t>
      </w:r>
    </w:p>
    <w:p w14:paraId="498638B6" w14:textId="6F816CFC" w:rsidR="009D5C2E" w:rsidRPr="009D5C2E" w:rsidRDefault="009D5C2E" w:rsidP="009D5C2E">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Honako hau jakin nahi dut kontseilariak iragarri duen Nafarroako Arte Garaikidearen Planaren taxuketari buruz:</w:t>
      </w:r>
      <w:r>
        <w:rPr>
          <w:sz w:val="22"/>
          <w:rFonts w:ascii="Calibri" w:hAnsi="Calibri"/>
        </w:rPr>
        <w:t xml:space="preserve"> </w:t>
      </w:r>
      <w:r>
        <w:rPr>
          <w:sz w:val="22"/>
          <w:rFonts w:ascii="Calibri" w:hAnsi="Calibri"/>
        </w:rPr>
        <w:t xml:space="preserve">Zertan da plan hori eta zeintzuk dira planteatzen dituen erronkak eta helburuak?</w:t>
      </w:r>
    </w:p>
    <w:p w14:paraId="38E2AB3C" w14:textId="651E04AB" w:rsidR="009D5C2E" w:rsidRPr="009D5C2E" w:rsidRDefault="009D5C2E" w:rsidP="009D5C2E">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Iruñean, 2024ko martxoaren 4an</w:t>
      </w:r>
    </w:p>
    <w:p w14:paraId="33E13100" w14:textId="34D8E750" w:rsidR="009D5C2E" w:rsidRPr="009D5C2E" w:rsidRDefault="009D5C2E" w:rsidP="009D5C2E">
      <w:pPr>
        <w:spacing w:before="100" w:beforeAutospacing="1" w:after="200" w:line="276" w:lineRule="auto"/>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Itxaso Soto Díaz de Cerio</w:t>
      </w:r>
    </w:p>
    <w:sectPr w:rsidR="009D5C2E" w:rsidRPr="009D5C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C2E"/>
    <w:rsid w:val="001E34F2"/>
    <w:rsid w:val="00337EB8"/>
    <w:rsid w:val="003C1B1F"/>
    <w:rsid w:val="00845D68"/>
    <w:rsid w:val="008A3285"/>
    <w:rsid w:val="008E1070"/>
    <w:rsid w:val="00956302"/>
    <w:rsid w:val="009D5C2E"/>
    <w:rsid w:val="00AD383F"/>
    <w:rsid w:val="00B065BA"/>
    <w:rsid w:val="00B42A30"/>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BC82"/>
  <w15:chartTrackingRefBased/>
  <w15:docId w15:val="{BB728F0E-6681-449A-87D5-F81C0637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5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5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5C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5C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5C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5C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5C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5C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5C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5C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5C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5C2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5C2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5C2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5C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5C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5C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5C2E"/>
    <w:rPr>
      <w:rFonts w:eastAsiaTheme="majorEastAsia" w:cstheme="majorBidi"/>
      <w:color w:val="272727" w:themeColor="text1" w:themeTint="D8"/>
    </w:rPr>
  </w:style>
  <w:style w:type="paragraph" w:styleId="Ttulo">
    <w:name w:val="Title"/>
    <w:basedOn w:val="Normal"/>
    <w:next w:val="Normal"/>
    <w:link w:val="TtuloCar"/>
    <w:uiPriority w:val="10"/>
    <w:qFormat/>
    <w:rsid w:val="009D5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5C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5C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5C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5C2E"/>
    <w:pPr>
      <w:spacing w:before="160"/>
      <w:jc w:val="center"/>
    </w:pPr>
    <w:rPr>
      <w:i/>
      <w:iCs/>
      <w:color w:val="404040" w:themeColor="text1" w:themeTint="BF"/>
    </w:rPr>
  </w:style>
  <w:style w:type="character" w:customStyle="1" w:styleId="CitaCar">
    <w:name w:val="Cita Car"/>
    <w:basedOn w:val="Fuentedeprrafopredeter"/>
    <w:link w:val="Cita"/>
    <w:uiPriority w:val="29"/>
    <w:rsid w:val="009D5C2E"/>
    <w:rPr>
      <w:i/>
      <w:iCs/>
      <w:color w:val="404040" w:themeColor="text1" w:themeTint="BF"/>
    </w:rPr>
  </w:style>
  <w:style w:type="paragraph" w:styleId="Prrafodelista">
    <w:name w:val="List Paragraph"/>
    <w:basedOn w:val="Normal"/>
    <w:uiPriority w:val="34"/>
    <w:qFormat/>
    <w:rsid w:val="009D5C2E"/>
    <w:pPr>
      <w:ind w:left="720"/>
      <w:contextualSpacing/>
    </w:pPr>
  </w:style>
  <w:style w:type="character" w:styleId="nfasisintenso">
    <w:name w:val="Intense Emphasis"/>
    <w:basedOn w:val="Fuentedeprrafopredeter"/>
    <w:uiPriority w:val="21"/>
    <w:qFormat/>
    <w:rsid w:val="009D5C2E"/>
    <w:rPr>
      <w:i/>
      <w:iCs/>
      <w:color w:val="0F4761" w:themeColor="accent1" w:themeShade="BF"/>
    </w:rPr>
  </w:style>
  <w:style w:type="paragraph" w:styleId="Citadestacada">
    <w:name w:val="Intense Quote"/>
    <w:basedOn w:val="Normal"/>
    <w:next w:val="Normal"/>
    <w:link w:val="CitadestacadaCar"/>
    <w:uiPriority w:val="30"/>
    <w:qFormat/>
    <w:rsid w:val="009D5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5C2E"/>
    <w:rPr>
      <w:i/>
      <w:iCs/>
      <w:color w:val="0F4761" w:themeColor="accent1" w:themeShade="BF"/>
    </w:rPr>
  </w:style>
  <w:style w:type="character" w:styleId="Referenciaintensa">
    <w:name w:val="Intense Reference"/>
    <w:basedOn w:val="Fuentedeprrafopredeter"/>
    <w:uiPriority w:val="32"/>
    <w:qFormat/>
    <w:rsid w:val="009D5C2E"/>
    <w:rPr>
      <w:b/>
      <w:bCs/>
      <w:smallCaps/>
      <w:color w:val="0F4761" w:themeColor="accent1" w:themeShade="BF"/>
      <w:spacing w:val="5"/>
    </w:rPr>
  </w:style>
  <w:style w:type="paragraph" w:customStyle="1" w:styleId="Style">
    <w:name w:val="Style"/>
    <w:rsid w:val="009D5C2E"/>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524</Characters>
  <Application>Microsoft Office Word</Application>
  <DocSecurity>0</DocSecurity>
  <Lines>4</Lines>
  <Paragraphs>1</Paragraphs>
  <ScaleCrop>false</ScaleCrop>
  <Company>HP Inc.</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2024-03-05T08:52:00Z</dcterms:created>
  <dcterms:modified xsi:type="dcterms:W3CDTF">2024-03-08T07:41:00Z</dcterms:modified>
</cp:coreProperties>
</file>