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B921" w14:textId="77777777" w:rsidR="00133CE5" w:rsidRPr="00AD70F5" w:rsidRDefault="00133CE5" w:rsidP="00AD70F5">
      <w:pPr>
        <w:pStyle w:val="Style"/>
        <w:spacing w:before="100" w:beforeAutospacing="1" w:after="200" w:line="276" w:lineRule="auto"/>
        <w:ind w:right="240" w:firstLine="706"/>
        <w:jc w:val="both"/>
        <w:textAlignment w:val="baseline"/>
        <w:rPr>
          <w:rFonts w:ascii="Calibri" w:eastAsia="Arial" w:hAnsi="Calibri" w:cs="Calibri"/>
          <w:bCs/>
          <w:sz w:val="22"/>
          <w:szCs w:val="22"/>
        </w:rPr>
      </w:pPr>
      <w:r>
        <w:rPr>
          <w:rFonts w:ascii="Calibri" w:hAnsi="Calibri"/>
          <w:sz w:val="22"/>
        </w:rPr>
        <w:t>24MOC-40</w:t>
      </w:r>
    </w:p>
    <w:p w14:paraId="7D8778A8" w14:textId="77777777" w:rsidR="00AD70F5" w:rsidRDefault="00AD70F5" w:rsidP="00AD70F5">
      <w:pPr>
        <w:pStyle w:val="Style"/>
        <w:spacing w:before="100" w:beforeAutospacing="1" w:after="200" w:line="276" w:lineRule="auto"/>
        <w:ind w:left="706" w:right="240"/>
        <w:jc w:val="both"/>
        <w:textAlignment w:val="baseline"/>
        <w:rPr>
          <w:rFonts w:ascii="Calibri" w:hAnsi="Calibri" w:cs="Calibri"/>
          <w:sz w:val="22"/>
          <w:szCs w:val="22"/>
        </w:rPr>
      </w:pPr>
      <w:r>
        <w:rPr>
          <w:rFonts w:ascii="Calibri" w:hAnsi="Calibri"/>
          <w:sz w:val="22"/>
        </w:rPr>
        <w:t xml:space="preserve">EH Bildu Nafarroa talde parlamentarioko foru parlamentari Mikel Zabaleta Aramendiak, Legebiltzarreko Erregelamenduan ezarritakoaren babesean, honako mozio hau aurkezten du, Osoko Bilkuran eztabaidatu eta bozkatzeko. </w:t>
      </w:r>
    </w:p>
    <w:p w14:paraId="7259F804" w14:textId="36E9FCA6" w:rsidR="00D722E4" w:rsidRPr="00AD70F5" w:rsidRDefault="00AD70F5" w:rsidP="00AD70F5">
      <w:pPr>
        <w:pStyle w:val="Style"/>
        <w:spacing w:before="100" w:beforeAutospacing="1" w:after="200" w:line="276" w:lineRule="auto"/>
        <w:ind w:left="706" w:right="240"/>
        <w:jc w:val="both"/>
        <w:textAlignment w:val="baseline"/>
        <w:rPr>
          <w:rFonts w:ascii="Calibri" w:hAnsi="Calibri" w:cs="Calibri"/>
          <w:bCs/>
          <w:sz w:val="22"/>
          <w:szCs w:val="22"/>
        </w:rPr>
      </w:pPr>
      <w:r>
        <w:rPr>
          <w:rFonts w:ascii="Calibri" w:hAnsi="Calibri"/>
          <w:sz w:val="22"/>
        </w:rPr>
        <w:t xml:space="preserve">Zioen azalpena: </w:t>
      </w:r>
    </w:p>
    <w:p w14:paraId="3034EF9B" w14:textId="0A7A0A82" w:rsidR="00D722E4" w:rsidRPr="00AD70F5" w:rsidRDefault="00133CE5" w:rsidP="00AA0B5E">
      <w:pPr>
        <w:pStyle w:val="Style"/>
        <w:spacing w:before="100" w:beforeAutospacing="1" w:after="200" w:line="276" w:lineRule="auto"/>
        <w:ind w:left="696" w:right="254"/>
        <w:jc w:val="both"/>
        <w:textAlignment w:val="baseline"/>
        <w:rPr>
          <w:rFonts w:ascii="Calibri" w:hAnsi="Calibri" w:cs="Calibri"/>
          <w:sz w:val="22"/>
          <w:szCs w:val="22"/>
        </w:rPr>
      </w:pPr>
      <w:r>
        <w:rPr>
          <w:rFonts w:ascii="Calibri" w:hAnsi="Calibri"/>
          <w:sz w:val="22"/>
        </w:rPr>
        <w:t xml:space="preserve">"Biblioneta" deritzon biblioteka-zerbitzua 1998tik ematen da Aurizberrin. </w:t>
      </w:r>
    </w:p>
    <w:p w14:paraId="0E17BD4A" w14:textId="35159760" w:rsidR="00D722E4" w:rsidRPr="00AD70F5" w:rsidRDefault="00133CE5" w:rsidP="00AA0B5E">
      <w:pPr>
        <w:pStyle w:val="Style"/>
        <w:spacing w:before="100" w:beforeAutospacing="1" w:after="200" w:line="276" w:lineRule="auto"/>
        <w:ind w:left="696" w:right="235"/>
        <w:jc w:val="both"/>
        <w:textAlignment w:val="baseline"/>
        <w:rPr>
          <w:rFonts w:ascii="Calibri" w:hAnsi="Calibri" w:cs="Calibri"/>
          <w:sz w:val="22"/>
          <w:szCs w:val="22"/>
        </w:rPr>
      </w:pPr>
      <w:r>
        <w:rPr>
          <w:rFonts w:ascii="Calibri" w:hAnsi="Calibri"/>
          <w:sz w:val="22"/>
        </w:rPr>
        <w:t xml:space="preserve">"Biblionetak" biblioteka-zerbitzu ibiltaria ematen du Pirinioetako landa-ingurune sakabanatu horretan. Ekimen arrakastatsu eta txalogarri horrek –zeinak hainbat sari jaso baititu estatuan– lau haranetan banatzen diren 3.000 biztanleri eman diezaieke biblioteka-zerbitzua; guztira, 30 herri (kontzeju) eta 15 udal dira. </w:t>
      </w:r>
    </w:p>
    <w:p w14:paraId="132CB603" w14:textId="07B42A4C" w:rsidR="00D722E4" w:rsidRPr="00AD70F5" w:rsidRDefault="00133CE5" w:rsidP="00AA0B5E">
      <w:pPr>
        <w:pStyle w:val="Style"/>
        <w:spacing w:before="100" w:beforeAutospacing="1" w:after="200" w:line="276" w:lineRule="auto"/>
        <w:ind w:left="696" w:right="240"/>
        <w:jc w:val="both"/>
        <w:textAlignment w:val="baseline"/>
        <w:rPr>
          <w:rFonts w:ascii="Calibri" w:hAnsi="Calibri" w:cs="Calibri"/>
          <w:sz w:val="22"/>
          <w:szCs w:val="22"/>
        </w:rPr>
      </w:pPr>
      <w:r>
        <w:rPr>
          <w:rFonts w:ascii="Calibri" w:hAnsi="Calibri"/>
          <w:sz w:val="22"/>
        </w:rPr>
        <w:t xml:space="preserve">Estellerriko "bibliobusa", berriz, 2020an jarri zen abian, ibilgailua erosi eta ondoren egokitu zenean. Halatan, egiaz abian jarri zen 2022ko urrian, 28 herritan barrena ibiltzen hasi zenean, eta herrien kopuru hori handituz joan da gero.  </w:t>
      </w:r>
    </w:p>
    <w:p w14:paraId="40141D2C" w14:textId="20027DE8" w:rsidR="00D722E4" w:rsidRPr="00AD70F5" w:rsidRDefault="00133CE5" w:rsidP="00AA0B5E">
      <w:pPr>
        <w:pStyle w:val="Style"/>
        <w:spacing w:before="100" w:beforeAutospacing="1" w:after="200" w:line="276" w:lineRule="auto"/>
        <w:ind w:left="696" w:right="250"/>
        <w:jc w:val="both"/>
        <w:textAlignment w:val="baseline"/>
        <w:rPr>
          <w:rFonts w:ascii="Calibri" w:hAnsi="Calibri" w:cs="Calibri"/>
          <w:sz w:val="22"/>
          <w:szCs w:val="22"/>
        </w:rPr>
      </w:pPr>
      <w:r>
        <w:rPr>
          <w:rFonts w:ascii="Calibri" w:hAnsi="Calibri"/>
          <w:sz w:val="22"/>
        </w:rPr>
        <w:t xml:space="preserve">Estellerriko "bibliobusak" 8 ibilbide egiten ditu 2024ko urtarrilaz geroztik; guztira, 51 herritara eta 8.500 biztanle ingururengana heltzen da. </w:t>
      </w:r>
    </w:p>
    <w:p w14:paraId="08267473" w14:textId="480DB8CC" w:rsidR="00D722E4" w:rsidRPr="00AA0B5E" w:rsidRDefault="00133CE5" w:rsidP="00AA0B5E">
      <w:pPr>
        <w:pStyle w:val="Style"/>
        <w:spacing w:before="100" w:beforeAutospacing="1" w:after="200" w:line="276" w:lineRule="auto"/>
        <w:ind w:left="696" w:right="240"/>
        <w:jc w:val="both"/>
        <w:textAlignment w:val="baseline"/>
        <w:rPr>
          <w:rFonts w:ascii="Calibri" w:eastAsia="Arial" w:hAnsi="Calibri" w:cs="Calibri"/>
          <w:sz w:val="22"/>
          <w:szCs w:val="22"/>
        </w:rPr>
      </w:pPr>
      <w:r>
        <w:rPr>
          <w:rFonts w:ascii="Calibri" w:hAnsi="Calibri"/>
          <w:sz w:val="22"/>
        </w:rPr>
        <w:t xml:space="preserve">Leitzako liburutegiaren kasuan, antzeko proiektu bat da abian. "Liburutegi ibiltaria" deritzon proiektu hori herriko liburuzainaren ekimenez sortu zen, eta horri esker liburuen mailegu-zerbitzua beste herri batzuetaraino heltzen da (Arana, Goizueta eta Areso), eta 4.100 biztanleri eman diezaieke zerbitzu hori. </w:t>
      </w:r>
    </w:p>
    <w:p w14:paraId="6FB0C46E" w14:textId="70870C2D" w:rsidR="00AA0B5E" w:rsidRDefault="00456887" w:rsidP="00AA0B5E">
      <w:pPr>
        <w:pStyle w:val="Style"/>
        <w:spacing w:before="100" w:beforeAutospacing="1" w:after="200" w:line="276" w:lineRule="auto"/>
        <w:ind w:left="696"/>
        <w:jc w:val="both"/>
        <w:textAlignment w:val="baseline"/>
        <w:rPr>
          <w:rFonts w:ascii="Calibri" w:hAnsi="Calibri" w:cs="Calibri"/>
          <w:sz w:val="22"/>
          <w:szCs w:val="22"/>
        </w:rPr>
      </w:pPr>
      <w:r>
        <w:rPr>
          <w:rFonts w:ascii="Calibri" w:hAnsi="Calibri"/>
          <w:sz w:val="22"/>
        </w:rPr>
        <w:t>Biblioteka-zerbitzu ibiltariak</w:t>
      </w:r>
      <w:r w:rsidR="00133CE5">
        <w:rPr>
          <w:rFonts w:ascii="Calibri" w:hAnsi="Calibri"/>
          <w:sz w:val="22"/>
        </w:rPr>
        <w:t xml:space="preserve"> oso tresna baliagarriak dira funtsezko zerbitzu publiko hori herritarrengana hurbiltzeko, onuragarriak dira despopulazioaren aurka borrokatzeko, irakurtzeko ohitura sustatzen dute, sormena sustatzen dute, gizarte-arrakala murriztea ahalbidetzen dute eta lurraldea kohesionatzen dute. </w:t>
      </w:r>
    </w:p>
    <w:p w14:paraId="57C8B5E3" w14:textId="77777777" w:rsidR="00AA0B5E" w:rsidRDefault="00133CE5" w:rsidP="00AA0B5E">
      <w:pPr>
        <w:pStyle w:val="Style"/>
        <w:spacing w:before="100" w:beforeAutospacing="1" w:after="200" w:line="276" w:lineRule="auto"/>
        <w:ind w:left="696"/>
        <w:jc w:val="both"/>
        <w:textAlignment w:val="baseline"/>
        <w:rPr>
          <w:rFonts w:ascii="Calibri" w:hAnsi="Calibri" w:cs="Calibri"/>
          <w:sz w:val="22"/>
          <w:szCs w:val="22"/>
        </w:rPr>
      </w:pPr>
      <w:r>
        <w:rPr>
          <w:rFonts w:ascii="Calibri" w:hAnsi="Calibri"/>
          <w:sz w:val="22"/>
        </w:rPr>
        <w:t xml:space="preserve">Nafarroako 2024rako Aurrekontu Orokorrei buruzko Foru Legean bi aurrekontu-partida jasotzen dira Nafarroako landa-eremuetan liburutegi-zerbitzu ibiltariak finkatzeko eta ezartzen jarraitzeko. </w:t>
      </w:r>
    </w:p>
    <w:p w14:paraId="08DB11A4" w14:textId="77777777" w:rsidR="000E5D5A" w:rsidRDefault="00133CE5" w:rsidP="000E5D5A">
      <w:pPr>
        <w:pStyle w:val="Style"/>
        <w:spacing w:before="100" w:beforeAutospacing="1" w:after="200" w:line="276" w:lineRule="auto"/>
        <w:ind w:left="696"/>
        <w:jc w:val="both"/>
        <w:textAlignment w:val="baseline"/>
        <w:rPr>
          <w:rFonts w:ascii="Calibri" w:hAnsi="Calibri" w:cs="Calibri"/>
          <w:sz w:val="22"/>
          <w:szCs w:val="22"/>
        </w:rPr>
      </w:pPr>
      <w:r>
        <w:rPr>
          <w:rFonts w:ascii="Calibri" w:hAnsi="Calibri"/>
          <w:sz w:val="22"/>
        </w:rPr>
        <w:t>Hori guztia dela-eta, honako erabaki proposamen hau aurkezten dugu:</w:t>
      </w:r>
    </w:p>
    <w:p w14:paraId="46794F4E" w14:textId="77777777" w:rsidR="00275348" w:rsidRDefault="000E5D5A" w:rsidP="00275348">
      <w:pPr>
        <w:pStyle w:val="Style"/>
        <w:spacing w:before="100" w:beforeAutospacing="1" w:after="200" w:line="276" w:lineRule="auto"/>
        <w:ind w:left="696"/>
        <w:jc w:val="both"/>
        <w:textAlignment w:val="baseline"/>
        <w:rPr>
          <w:rFonts w:ascii="Calibri" w:hAnsi="Calibri" w:cs="Calibri"/>
          <w:sz w:val="22"/>
          <w:szCs w:val="22"/>
        </w:rPr>
      </w:pPr>
      <w:r>
        <w:rPr>
          <w:rFonts w:ascii="Calibri" w:hAnsi="Calibri"/>
          <w:sz w:val="22"/>
        </w:rPr>
        <w:t xml:space="preserve">Bakarra. Nafarroako Parlamentuak Nafarroako Gobernua premiatzen du liburutegi-ibiltarien zerbitzuak bultzatzen eta finkatzen jarrai dezan arian-arian, halako moduan non 2030a baino lehen landa-eremuetako herritar guztiek baliatu ahal izan dezaten funtsezko zerbitzu publiko hori. </w:t>
      </w:r>
    </w:p>
    <w:p w14:paraId="28397FFC" w14:textId="15FD362F" w:rsidR="00D722E4" w:rsidRDefault="00133CE5" w:rsidP="00275348">
      <w:pPr>
        <w:pStyle w:val="Style"/>
        <w:spacing w:before="100" w:beforeAutospacing="1" w:after="200" w:line="276" w:lineRule="auto"/>
        <w:ind w:left="696"/>
        <w:jc w:val="both"/>
        <w:textAlignment w:val="baseline"/>
        <w:rPr>
          <w:rFonts w:ascii="Calibri" w:eastAsia="Arial" w:hAnsi="Calibri" w:cs="Calibri"/>
          <w:sz w:val="22"/>
          <w:szCs w:val="22"/>
        </w:rPr>
      </w:pPr>
      <w:r>
        <w:rPr>
          <w:rFonts w:ascii="Calibri" w:hAnsi="Calibri"/>
          <w:sz w:val="22"/>
        </w:rPr>
        <w:t>Iruñean, 2024ko martxoaren 14an</w:t>
      </w:r>
    </w:p>
    <w:p w14:paraId="07C6FC35" w14:textId="77777777" w:rsidR="00275348" w:rsidRDefault="00275348" w:rsidP="00275348">
      <w:pPr>
        <w:pStyle w:val="Style"/>
        <w:spacing w:before="100" w:beforeAutospacing="1" w:after="200" w:line="276" w:lineRule="auto"/>
        <w:ind w:left="696"/>
        <w:jc w:val="both"/>
        <w:textAlignment w:val="baseline"/>
        <w:rPr>
          <w:rFonts w:ascii="Calibri" w:hAnsi="Calibri" w:cs="Calibri"/>
          <w:sz w:val="22"/>
          <w:szCs w:val="22"/>
        </w:rPr>
      </w:pPr>
      <w:r>
        <w:rPr>
          <w:rFonts w:ascii="Calibri" w:hAnsi="Calibri"/>
          <w:sz w:val="22"/>
        </w:rPr>
        <w:t>Foru parlamentaria: Mikel Zabaleta Aramendia</w:t>
      </w:r>
    </w:p>
    <w:sectPr w:rsidR="00275348" w:rsidSect="00275348">
      <w:type w:val="continuous"/>
      <w:pgSz w:w="11900" w:h="16840"/>
      <w:pgMar w:top="1085" w:right="1438" w:bottom="360" w:left="144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722E4"/>
    <w:rsid w:val="000E5D5A"/>
    <w:rsid w:val="00133CE5"/>
    <w:rsid w:val="00275348"/>
    <w:rsid w:val="00430A2A"/>
    <w:rsid w:val="00456887"/>
    <w:rsid w:val="00AA0B5E"/>
    <w:rsid w:val="00AD70F5"/>
    <w:rsid w:val="00D60B03"/>
    <w:rsid w:val="00D722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183E"/>
  <w15:docId w15:val="{21CB8AC0-1418-46BF-986E-4B076C5C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24MOC-40</vt:lpstr>
    </vt:vector>
  </TitlesOfParts>
  <Company>HP Inc.</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24MOC-40</dc:title>
  <dc:creator>informatica</dc:creator>
  <cp:keywords>CreatedByIRIS_Readiris_17.0</cp:keywords>
  <cp:lastModifiedBy>Martin Cestao, Nerea</cp:lastModifiedBy>
  <cp:revision>8</cp:revision>
  <dcterms:created xsi:type="dcterms:W3CDTF">2024-03-14T13:54:00Z</dcterms:created>
  <dcterms:modified xsi:type="dcterms:W3CDTF">2024-03-18T13:55:00Z</dcterms:modified>
</cp:coreProperties>
</file>