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3D8AE" w14:textId="77777777" w:rsidR="00CA469A" w:rsidRDefault="00CA469A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69A">
        <w:rPr>
          <w:rFonts w:ascii="Calibri" w:eastAsia="Arial" w:hAnsi="Calibri" w:cs="Calibri"/>
          <w:sz w:val="22"/>
          <w:szCs w:val="22"/>
        </w:rPr>
        <w:t>24PES-172</w:t>
      </w:r>
    </w:p>
    <w:p w14:paraId="3872DE1E" w14:textId="77777777" w:rsid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69A">
        <w:rPr>
          <w:rFonts w:ascii="Calibri" w:eastAsia="Arial" w:hAnsi="Calibri" w:cs="Calibri"/>
          <w:sz w:val="22"/>
          <w:szCs w:val="22"/>
        </w:rPr>
        <w:t xml:space="preserve">Doña Cristina López Mañero, miembro de las Cortes de Navarra, adscrita al Grupo Parlamentario Unión del </w:t>
      </w:r>
      <w:r w:rsidRPr="00CA469A">
        <w:rPr>
          <w:rFonts w:ascii="Calibri" w:eastAsia="Arial" w:hAnsi="Calibri" w:cs="Calibri"/>
          <w:sz w:val="22"/>
          <w:szCs w:val="22"/>
        </w:rPr>
        <w:t xml:space="preserve">Pueblo Navarro (UPN), al amparo de lo dispuesto en el Reglamento de la Cámara, realiza la siguiente pregunta escrita al Gobierno de Navarra: </w:t>
      </w:r>
    </w:p>
    <w:p w14:paraId="436295DD" w14:textId="016C728B" w:rsidR="00830A3B" w:rsidRP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69A">
        <w:rPr>
          <w:rFonts w:ascii="Calibri" w:eastAsia="Arial" w:hAnsi="Calibri" w:cs="Calibri"/>
          <w:sz w:val="22"/>
          <w:szCs w:val="22"/>
        </w:rPr>
        <w:t xml:space="preserve">¿Cuál es la razón por la que el Director General de Comunicación del Gobierno de Navarra acompañó a la Presidenta de Navarra en el acto de inauguración del nuevo centro cívico de Cabanillas el pasado 22 de marzo? </w:t>
      </w:r>
    </w:p>
    <w:p w14:paraId="381C1229" w14:textId="77777777" w:rsidR="00830A3B" w:rsidRP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69A">
        <w:rPr>
          <w:rFonts w:ascii="Calibri" w:eastAsia="Arial" w:hAnsi="Calibri" w:cs="Calibri"/>
          <w:sz w:val="22"/>
          <w:szCs w:val="22"/>
        </w:rPr>
        <w:t xml:space="preserve">¿En qué consistieron sus funciones en dicho acto? </w:t>
      </w:r>
    </w:p>
    <w:p w14:paraId="27F17554" w14:textId="5C51B00E" w:rsidR="00830A3B" w:rsidRP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69A">
        <w:rPr>
          <w:rFonts w:ascii="Calibri" w:eastAsia="Arial" w:hAnsi="Calibri" w:cs="Calibri"/>
          <w:sz w:val="22"/>
          <w:szCs w:val="22"/>
        </w:rPr>
        <w:t xml:space="preserve">¿Por qué no figuraba su asistencia a dicho acto en su agenda institucional publicada en la web de </w:t>
      </w:r>
      <w:r w:rsidR="00CA469A">
        <w:rPr>
          <w:rFonts w:ascii="Calibri" w:eastAsia="Arial" w:hAnsi="Calibri" w:cs="Calibri"/>
          <w:sz w:val="22"/>
          <w:szCs w:val="22"/>
        </w:rPr>
        <w:t>G</w:t>
      </w:r>
      <w:r w:rsidRPr="00CA469A">
        <w:rPr>
          <w:rFonts w:ascii="Calibri" w:eastAsia="Arial" w:hAnsi="Calibri" w:cs="Calibri"/>
          <w:sz w:val="22"/>
          <w:szCs w:val="22"/>
        </w:rPr>
        <w:t xml:space="preserve">obierno </w:t>
      </w:r>
      <w:r w:rsidR="00CA469A">
        <w:rPr>
          <w:rFonts w:ascii="Calibri" w:eastAsia="Arial" w:hAnsi="Calibri" w:cs="Calibri"/>
          <w:sz w:val="22"/>
          <w:szCs w:val="22"/>
        </w:rPr>
        <w:t>A</w:t>
      </w:r>
      <w:r w:rsidRPr="00CA469A">
        <w:rPr>
          <w:rFonts w:ascii="Calibri" w:eastAsia="Arial" w:hAnsi="Calibri" w:cs="Calibri"/>
          <w:sz w:val="22"/>
          <w:szCs w:val="22"/>
        </w:rPr>
        <w:t xml:space="preserve">bierto y por qué a día de hoy (4 de abril) sigue sin figurar? </w:t>
      </w:r>
    </w:p>
    <w:p w14:paraId="439CCCD1" w14:textId="77777777" w:rsid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69A">
        <w:rPr>
          <w:rFonts w:ascii="Calibri" w:eastAsia="Arial" w:hAnsi="Calibri" w:cs="Calibri"/>
          <w:sz w:val="22"/>
          <w:szCs w:val="22"/>
        </w:rPr>
        <w:t xml:space="preserve">¿Qué otras personas del Gobierno de Navarra asistieron al mismo acto y con qué cometido? </w:t>
      </w:r>
    </w:p>
    <w:p w14:paraId="14BD6279" w14:textId="44AE57F9" w:rsidR="00CA469A" w:rsidRDefault="00C262C1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A469A">
        <w:rPr>
          <w:rFonts w:ascii="Calibri" w:eastAsia="Arial" w:hAnsi="Calibri" w:cs="Calibri"/>
          <w:sz w:val="22"/>
          <w:szCs w:val="22"/>
        </w:rPr>
        <w:t>Pamplona,</w:t>
      </w:r>
      <w:r w:rsidRPr="00CA469A">
        <w:rPr>
          <w:rFonts w:ascii="Calibri" w:eastAsia="Arial" w:hAnsi="Calibri" w:cs="Calibri"/>
          <w:sz w:val="22"/>
          <w:szCs w:val="22"/>
        </w:rPr>
        <w:t xml:space="preserve"> 4 de abril de 2024 </w:t>
      </w:r>
    </w:p>
    <w:p w14:paraId="0140BE38" w14:textId="0EEACF2A" w:rsidR="00830A3B" w:rsidRPr="00CA469A" w:rsidRDefault="00CA469A" w:rsidP="00C262C1">
      <w:pPr>
        <w:pStyle w:val="Style"/>
        <w:spacing w:before="100" w:beforeAutospacing="1" w:after="200" w:line="276" w:lineRule="auto"/>
        <w:ind w:left="56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C262C1" w:rsidRPr="00CA469A">
        <w:rPr>
          <w:rFonts w:ascii="Calibri" w:eastAsia="Arial" w:hAnsi="Calibri" w:cs="Calibri"/>
          <w:sz w:val="22"/>
          <w:szCs w:val="22"/>
        </w:rPr>
        <w:t xml:space="preserve">Cristina López Mañero </w:t>
      </w:r>
    </w:p>
    <w:sectPr w:rsidR="00830A3B" w:rsidRPr="00CA469A" w:rsidSect="00CA469A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A3B"/>
    <w:rsid w:val="00830A3B"/>
    <w:rsid w:val="00C262C1"/>
    <w:rsid w:val="00CA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56BC"/>
  <w15:docId w15:val="{D9162582-76C5-42D0-A374-176860D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Company>HP Inc.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24PES-172</dc:title>
  <dc:creator>informatica</dc:creator>
  <cp:keywords>CreatedByIRIS_Readiris_17.0</cp:keywords>
  <cp:lastModifiedBy>Mauleón, Fernando</cp:lastModifiedBy>
  <cp:revision>3</cp:revision>
  <dcterms:created xsi:type="dcterms:W3CDTF">2024-04-04T10:39:00Z</dcterms:created>
  <dcterms:modified xsi:type="dcterms:W3CDTF">2024-04-04T10:41:00Z</dcterms:modified>
</cp:coreProperties>
</file>