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54156" w14:textId="57864277" w:rsidR="00083945" w:rsidRDefault="00632A99" w:rsidP="00083945">
      <w:pPr>
        <w:pStyle w:val="Default"/>
        <w:ind w:firstLine="709"/>
        <w:jc w:val="both"/>
        <w:rPr>
          <w:rFonts w:ascii="DejaVu Serif" w:hAnsi="DejaVu Serif"/>
        </w:rPr>
      </w:pPr>
      <w:r>
        <w:rPr>
          <w:rFonts w:ascii="DejaVu Serif" w:hAnsi="DejaVu Serif"/>
        </w:rPr>
        <w:t xml:space="preserve">Unión del Pueblo Navarro (UPN) talde parlamentarioari atxikitako foru parlamentari Ángel Ansa Echegaray jaunak idatziz erantzuteko galdera egin du Tafalla eta Erriberri arteko bizikleta bide posiblearen azterketari buruz (11-24/PES-00015). Hona hemen Nafarroako Gobernuko Lurralde Kohesiorako </w:t>
      </w:r>
      <w:r>
        <w:rPr>
          <w:rFonts w:ascii="DejaVu Serif" w:hAnsi="DejaVu Serif"/>
          <w:color w:val="FF0000"/>
        </w:rPr>
        <w:t xml:space="preserve"> </w:t>
      </w:r>
      <w:r>
        <w:rPr>
          <w:rFonts w:ascii="DejaVu Serif" w:hAnsi="DejaVu Serif"/>
        </w:rPr>
        <w:t>kontseilariak ematen duen informazioa:</w:t>
      </w:r>
    </w:p>
    <w:p w14:paraId="29CA6202" w14:textId="623698DD" w:rsidR="00726EB7" w:rsidRPr="00024474" w:rsidRDefault="00024474" w:rsidP="00083945">
      <w:pPr>
        <w:spacing w:before="240"/>
        <w:ind w:firstLine="709"/>
        <w:jc w:val="both"/>
        <w:rPr>
          <w:rFonts w:ascii="DejaVu Serif" w:hAnsi="DejaVu Serif" w:cs="Arial"/>
          <w:sz w:val="24"/>
          <w:szCs w:val="24"/>
        </w:rPr>
      </w:pPr>
      <w:r>
        <w:rPr>
          <w:rFonts w:ascii="DejaVu Serif" w:hAnsi="DejaVu Serif"/>
          <w:sz w:val="24"/>
        </w:rPr>
        <w:t>1. Lurralde Kohesiorako Departamentuak aktiboki egin du lan Tafallako Udalarekin eta Erriberriko Udalarekin udalerri biak lotzeko bizikleta bide bat gauzatzeko. Marko horretan kokatzen da Tafalla-Erriberri Bizikleta Bidea egiteko Alternatiben azterlana, 2021eko irailekoa, Trail Project delakoak egina.</w:t>
      </w:r>
    </w:p>
    <w:p w14:paraId="541EB16E" w14:textId="197946C3" w:rsidR="00726EB7" w:rsidRPr="00024474" w:rsidRDefault="003D6A67" w:rsidP="00083945">
      <w:pPr>
        <w:spacing w:before="240"/>
        <w:ind w:firstLine="709"/>
        <w:jc w:val="both"/>
        <w:rPr>
          <w:rFonts w:ascii="DejaVu Serif" w:hAnsi="DejaVu Serif" w:cs="Arial"/>
          <w:sz w:val="24"/>
          <w:szCs w:val="24"/>
        </w:rPr>
      </w:pPr>
      <w:r>
        <w:rPr>
          <w:rFonts w:ascii="DejaVu Serif" w:hAnsi="DejaVu Serif"/>
          <w:sz w:val="24"/>
        </w:rPr>
        <w:t>2</w:t>
      </w:r>
      <w:r w:rsidR="00024474">
        <w:rPr>
          <w:rFonts w:ascii="DejaVu Serif" w:hAnsi="DejaVu Serif"/>
          <w:sz w:val="24"/>
        </w:rPr>
        <w:t>. 2021eko ekitaldian aurrekontu zuzkidura eman zen jarduketarako, “230002 23200 7609 441104 Plan Reactivar Convenio movilidad Tafalla Olite” deritzon partidaren bidez, guztizko gehieneko zenbatekoa 18.000 eurokoa izanik.</w:t>
      </w:r>
    </w:p>
    <w:p w14:paraId="05975F91" w14:textId="79BC937E" w:rsidR="00083945" w:rsidRDefault="003D6A67" w:rsidP="00083945">
      <w:pPr>
        <w:spacing w:before="240"/>
        <w:ind w:firstLine="709"/>
        <w:jc w:val="both"/>
        <w:rPr>
          <w:rFonts w:ascii="DejaVu Serif" w:hAnsi="DejaVu Serif" w:cs="Arial"/>
          <w:sz w:val="24"/>
          <w:szCs w:val="24"/>
        </w:rPr>
      </w:pPr>
      <w:r>
        <w:rPr>
          <w:rFonts w:ascii="DejaVu Serif" w:hAnsi="DejaVu Serif"/>
          <w:sz w:val="24"/>
        </w:rPr>
        <w:t>3</w:t>
      </w:r>
      <w:r w:rsidR="00024474">
        <w:rPr>
          <w:rFonts w:ascii="DejaVu Serif" w:hAnsi="DejaVu Serif"/>
          <w:sz w:val="24"/>
        </w:rPr>
        <w:t xml:space="preserve">. 2024ko lehenengo hiruhilekoan aurreikusten da toki erakundeei bizikleta azpiegiturak egikaritzeko laguntzen bigarren deialdia egitea, 2.000.000 euroko zenbatekoan, 2024an eta 2025ean egikaritzeko. Aipatutako jarduketak finantzaketa bide hori izaten ahalko du. </w:t>
      </w:r>
    </w:p>
    <w:p w14:paraId="16D16EC5" w14:textId="77777777" w:rsidR="00083945" w:rsidRDefault="00632A99" w:rsidP="00083945">
      <w:pPr>
        <w:spacing w:line="360" w:lineRule="auto"/>
        <w:ind w:firstLine="709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</w:rPr>
        <w:t>Hori guztia jakinarazten dizut, Nafarroako Parlamentuko Erregelamenduaren 215. artikulua betez.</w:t>
      </w:r>
    </w:p>
    <w:p w14:paraId="661BEC24" w14:textId="1B39E34B" w:rsidR="00632A99" w:rsidRPr="002C4D13" w:rsidRDefault="00632A99" w:rsidP="00083945">
      <w:pPr>
        <w:spacing w:line="360" w:lineRule="auto"/>
        <w:ind w:firstLine="709"/>
        <w:jc w:val="center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</w:rPr>
        <w:t>Iruñean, 2024ko otsailaren 12an</w:t>
      </w:r>
    </w:p>
    <w:p w14:paraId="6F3A9286" w14:textId="6E18E4C3" w:rsidR="00632A99" w:rsidRPr="002C4D13" w:rsidRDefault="00083945" w:rsidP="00083945">
      <w:pPr>
        <w:spacing w:line="360" w:lineRule="auto"/>
        <w:ind w:firstLine="709"/>
        <w:jc w:val="center"/>
        <w:rPr>
          <w:rFonts w:ascii="DejaVu Serif Condensed" w:hAnsi="DejaVu Serif Condensed"/>
          <w:sz w:val="24"/>
          <w:szCs w:val="24"/>
        </w:rPr>
      </w:pPr>
      <w:r>
        <w:rPr>
          <w:rFonts w:ascii="DejaVu Serif" w:hAnsi="DejaVu Serif"/>
        </w:rPr>
        <w:t xml:space="preserve">Lurralde Kohesiorako kontseilaria: </w:t>
      </w:r>
      <w:r>
        <w:rPr>
          <w:rFonts w:ascii="DejaVu Serif Condensed" w:hAnsi="DejaVu Serif Condensed"/>
          <w:sz w:val="24"/>
        </w:rPr>
        <w:t>Óscar Chivite Cornago</w:t>
      </w:r>
    </w:p>
    <w:sectPr w:rsidR="00632A99" w:rsidRPr="002C4D13" w:rsidSect="00F037C2">
      <w:headerReference w:type="first" r:id="rId7"/>
      <w:pgSz w:w="11906" w:h="16838" w:code="9"/>
      <w:pgMar w:top="1701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89223" w14:textId="77777777" w:rsidR="00365417" w:rsidRDefault="00365417">
      <w:r>
        <w:separator/>
      </w:r>
    </w:p>
  </w:endnote>
  <w:endnote w:type="continuationSeparator" w:id="0">
    <w:p w14:paraId="5970215A" w14:textId="77777777" w:rsidR="00365417" w:rsidRDefault="0036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FB59C" w14:textId="77777777" w:rsidR="00365417" w:rsidRDefault="00365417">
      <w:r>
        <w:separator/>
      </w:r>
    </w:p>
  </w:footnote>
  <w:footnote w:type="continuationSeparator" w:id="0">
    <w:p w14:paraId="6FD7BAFA" w14:textId="77777777" w:rsidR="00365417" w:rsidRDefault="00365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07095" w14:textId="216446CA" w:rsidR="00696F6F" w:rsidRDefault="00696F6F" w:rsidP="00696F6F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BC2BC2"/>
    <w:multiLevelType w:val="hybridMultilevel"/>
    <w:tmpl w:val="F7146C7C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630E42"/>
    <w:multiLevelType w:val="hybridMultilevel"/>
    <w:tmpl w:val="7F7AFE26"/>
    <w:lvl w:ilvl="0" w:tplc="117E878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F3D428F"/>
    <w:multiLevelType w:val="hybridMultilevel"/>
    <w:tmpl w:val="EE32BC40"/>
    <w:lvl w:ilvl="0" w:tplc="7766F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383245">
    <w:abstractNumId w:val="0"/>
  </w:num>
  <w:num w:numId="2" w16cid:durableId="1293246554">
    <w:abstractNumId w:val="2"/>
  </w:num>
  <w:num w:numId="3" w16cid:durableId="578712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24474"/>
    <w:rsid w:val="000729E0"/>
    <w:rsid w:val="00083945"/>
    <w:rsid w:val="0009463A"/>
    <w:rsid w:val="000B64A1"/>
    <w:rsid w:val="000B67A4"/>
    <w:rsid w:val="0016419F"/>
    <w:rsid w:val="00190AB4"/>
    <w:rsid w:val="00192064"/>
    <w:rsid w:val="00233F19"/>
    <w:rsid w:val="00277C9A"/>
    <w:rsid w:val="002F09C8"/>
    <w:rsid w:val="00365417"/>
    <w:rsid w:val="003A4FD0"/>
    <w:rsid w:val="003D6A67"/>
    <w:rsid w:val="003F1206"/>
    <w:rsid w:val="00511892"/>
    <w:rsid w:val="005367EB"/>
    <w:rsid w:val="005B095B"/>
    <w:rsid w:val="005B7A91"/>
    <w:rsid w:val="00632A99"/>
    <w:rsid w:val="0068032D"/>
    <w:rsid w:val="00696F6F"/>
    <w:rsid w:val="006A5952"/>
    <w:rsid w:val="007018B0"/>
    <w:rsid w:val="00726EB7"/>
    <w:rsid w:val="00793F61"/>
    <w:rsid w:val="00794754"/>
    <w:rsid w:val="00943144"/>
    <w:rsid w:val="00994342"/>
    <w:rsid w:val="009E202F"/>
    <w:rsid w:val="009E381E"/>
    <w:rsid w:val="009F410E"/>
    <w:rsid w:val="00A077F0"/>
    <w:rsid w:val="00A117E7"/>
    <w:rsid w:val="00A21031"/>
    <w:rsid w:val="00A2145B"/>
    <w:rsid w:val="00A357A5"/>
    <w:rsid w:val="00A52259"/>
    <w:rsid w:val="00A96D1E"/>
    <w:rsid w:val="00AB50BD"/>
    <w:rsid w:val="00B46857"/>
    <w:rsid w:val="00B662C6"/>
    <w:rsid w:val="00B96F7E"/>
    <w:rsid w:val="00BA7B9D"/>
    <w:rsid w:val="00BD6A02"/>
    <w:rsid w:val="00BE2BD3"/>
    <w:rsid w:val="00CA2943"/>
    <w:rsid w:val="00CB03BC"/>
    <w:rsid w:val="00CC1284"/>
    <w:rsid w:val="00D21BBF"/>
    <w:rsid w:val="00DF6784"/>
    <w:rsid w:val="00E51A02"/>
    <w:rsid w:val="00E8181E"/>
    <w:rsid w:val="00EC5374"/>
    <w:rsid w:val="00F037C2"/>
    <w:rsid w:val="00F344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DE8887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independiente">
    <w:name w:val="Body Text"/>
    <w:basedOn w:val="Normal"/>
    <w:link w:val="TextoindependienteCar"/>
    <w:rsid w:val="00632A99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632A99"/>
    <w:rPr>
      <w:sz w:val="26"/>
      <w:lang w:eastAsia="es-ES"/>
    </w:rPr>
  </w:style>
  <w:style w:type="paragraph" w:customStyle="1" w:styleId="Default">
    <w:name w:val="Default"/>
    <w:rsid w:val="00726E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26E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Martin Cestao, Nerea</cp:lastModifiedBy>
  <cp:revision>10</cp:revision>
  <cp:lastPrinted>2024-02-07T11:57:00Z</cp:lastPrinted>
  <dcterms:created xsi:type="dcterms:W3CDTF">2024-02-07T10:06:00Z</dcterms:created>
  <dcterms:modified xsi:type="dcterms:W3CDTF">2024-04-19T09:51:00Z</dcterms:modified>
</cp:coreProperties>
</file>