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893B" w14:textId="6686C336" w:rsidR="008700BB" w:rsidRPr="008700BB" w:rsidRDefault="008700BB" w:rsidP="008700B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700BB">
        <w:rPr>
          <w:rFonts w:ascii="Calibri" w:hAnsi="Calibri" w:cs="Calibri"/>
          <w:kern w:val="0"/>
          <w:sz w:val="22"/>
          <w:szCs w:val="22"/>
        </w:rPr>
        <w:t>24PES-199</w:t>
      </w:r>
    </w:p>
    <w:p w14:paraId="576D1DA5" w14:textId="1CC0A4A4" w:rsidR="008700BB" w:rsidRPr="008700BB" w:rsidRDefault="008700BB" w:rsidP="008700B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700BB">
        <w:rPr>
          <w:rFonts w:ascii="Calibri" w:hAnsi="Calibri" w:cs="Calibri"/>
          <w:kern w:val="0"/>
          <w:sz w:val="22"/>
          <w:szCs w:val="22"/>
        </w:rPr>
        <w:t>Don Félix Zapatero Soria, miembro de las Cortes de Navarra, adscrito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Grupo Parlamentario Unión del Pueblo Navarro (UPN), al amparo de lo dispuesto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en el Reglamento de la Cámara, realiza la siguiente pregunta escrita al Gobierno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de Navarra:</w:t>
      </w:r>
    </w:p>
    <w:p w14:paraId="59B573CE" w14:textId="201A87BD" w:rsidR="008700BB" w:rsidRPr="008700BB" w:rsidRDefault="008700BB" w:rsidP="008700B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700BB">
        <w:rPr>
          <w:rFonts w:ascii="Calibri" w:hAnsi="Calibri" w:cs="Calibri"/>
          <w:kern w:val="0"/>
          <w:sz w:val="22"/>
          <w:szCs w:val="22"/>
        </w:rPr>
        <w:t>Según respuesta recibida a la petición de información 11-24-PES-00161,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 xml:space="preserve">donde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8700BB">
        <w:rPr>
          <w:rFonts w:ascii="Calibri" w:hAnsi="Calibri" w:cs="Calibri"/>
          <w:kern w:val="0"/>
          <w:sz w:val="22"/>
          <w:szCs w:val="22"/>
        </w:rPr>
        <w:t>Departamento de Medio Ambiente considera inviable la ejecución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las plantas solares fotovoltaicas “Los Borjas I y II”, para hibridación con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parques eólicos “Los Borjas I y II”, que podría conllevar afecciones ambientales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de relevancia sobre las especies esteparias allí existentes, ganga ibérica,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cernícalo primilla, ganga ortega y alondra de Dupont, catalogadas en peligro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extinción las dos primeras y vulnerables las dos últimas, constituyendo un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elemento clave para lo que fue designada la Zona Especial de Conservación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700BB">
        <w:rPr>
          <w:rFonts w:ascii="Calibri" w:hAnsi="Calibri" w:cs="Calibri"/>
          <w:kern w:val="0"/>
          <w:sz w:val="22"/>
          <w:szCs w:val="22"/>
        </w:rPr>
        <w:t>“Peñadil, Montecillo y Monterrey” y el estado de conservación de dicha ZEC</w:t>
      </w:r>
      <w:r w:rsidR="006543C5">
        <w:rPr>
          <w:rFonts w:ascii="Calibri" w:hAnsi="Calibri" w:cs="Calibri"/>
          <w:kern w:val="0"/>
          <w:sz w:val="22"/>
          <w:szCs w:val="22"/>
        </w:rPr>
        <w:t>:</w:t>
      </w:r>
    </w:p>
    <w:p w14:paraId="2907A06A" w14:textId="288515EB" w:rsidR="008700BB" w:rsidRPr="008700BB" w:rsidRDefault="008700BB" w:rsidP="008700B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700BB">
        <w:rPr>
          <w:rFonts w:ascii="Calibri" w:hAnsi="Calibri" w:cs="Calibri"/>
          <w:kern w:val="0"/>
          <w:sz w:val="22"/>
          <w:szCs w:val="22"/>
        </w:rPr>
        <w:t>Qué medidas va a tomar el Departamento de Medio Ambiente a este respecto y si se han presentado alegaciones</w:t>
      </w:r>
      <w:r w:rsidR="006543C5">
        <w:rPr>
          <w:rFonts w:ascii="Calibri" w:hAnsi="Calibri" w:cs="Calibri"/>
          <w:kern w:val="0"/>
          <w:sz w:val="22"/>
          <w:szCs w:val="22"/>
        </w:rPr>
        <w:t>.</w:t>
      </w:r>
    </w:p>
    <w:p w14:paraId="24A1C1AD" w14:textId="14A6B31D" w:rsidR="008700BB" w:rsidRPr="008700BB" w:rsidRDefault="008700BB" w:rsidP="008700B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700BB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7304A843" w14:textId="6AEC7838" w:rsidR="008700BB" w:rsidRPr="008700BB" w:rsidRDefault="008700BB" w:rsidP="008700BB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8700BB">
        <w:rPr>
          <w:rFonts w:ascii="Calibri" w:hAnsi="Calibri" w:cs="Calibri"/>
          <w:kern w:val="0"/>
          <w:sz w:val="22"/>
          <w:szCs w:val="22"/>
        </w:rPr>
        <w:t>Félix Zapatero Soria</w:t>
      </w:r>
    </w:p>
    <w:sectPr w:rsidR="008700BB" w:rsidRPr="00870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BB"/>
    <w:rsid w:val="006543C5"/>
    <w:rsid w:val="008700BB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D04F"/>
  <w15:chartTrackingRefBased/>
  <w15:docId w15:val="{74D80C9B-46EC-4EC6-AE0C-3D534A6C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0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0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0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0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0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0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0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0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0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0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2024-04-19T06:39:00Z</dcterms:created>
  <dcterms:modified xsi:type="dcterms:W3CDTF">2024-04-25T07:34:00Z</dcterms:modified>
</cp:coreProperties>
</file>