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6407" w14:textId="77777777" w:rsidR="00BF6244" w:rsidRDefault="00BF6244" w:rsidP="00BF6244">
      <w:pPr>
        <w:pStyle w:val="Style"/>
        <w:spacing w:before="100" w:beforeAutospacing="1" w:after="200" w:line="276" w:lineRule="auto"/>
        <w:ind w:left="708" w:right="3144" w:firstLine="708"/>
        <w:textAlignment w:val="baseline"/>
        <w:rPr>
          <w:rFonts w:ascii="Calibri" w:hAnsi="Calibri" w:cs="Calibri"/>
          <w:sz w:val="22"/>
          <w:szCs w:val="22"/>
        </w:rPr>
      </w:pPr>
      <w:r w:rsidRPr="00BF6244">
        <w:rPr>
          <w:rFonts w:ascii="Calibri" w:eastAsia="Arial" w:hAnsi="Calibri" w:cs="Calibri"/>
          <w:sz w:val="22"/>
          <w:szCs w:val="22"/>
        </w:rPr>
        <w:t>24PES-200</w:t>
      </w:r>
    </w:p>
    <w:p w14:paraId="751A7F8E" w14:textId="77777777" w:rsidR="00BF6244" w:rsidRDefault="00BF6244" w:rsidP="00BF6244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6244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</w:t>
      </w:r>
      <w:r w:rsidRPr="00BF6244">
        <w:rPr>
          <w:rFonts w:ascii="Calibri" w:eastAsia="Arial" w:hAnsi="Calibri" w:cs="Calibri"/>
          <w:sz w:val="22"/>
          <w:szCs w:val="22"/>
        </w:rPr>
        <w:t xml:space="preserve">Parlamentario Unión del Pueblo Navarro (UPN), al amparo de lo dispuesto en el Reglamento de la Cámara, realiza la siguiente pregunta escrita al Gobierno de Navarra: </w:t>
      </w:r>
    </w:p>
    <w:p w14:paraId="50D62C67" w14:textId="76CA954B" w:rsidR="00BF6244" w:rsidRDefault="00BF6244" w:rsidP="00BF6244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6244">
        <w:rPr>
          <w:rFonts w:ascii="Calibri" w:eastAsia="Arial" w:hAnsi="Calibri" w:cs="Calibri"/>
          <w:sz w:val="22"/>
          <w:szCs w:val="22"/>
        </w:rPr>
        <w:t>¿Cuántos pacientes se han sacado de listas de espera mediante el envío de cartas anunciando esta exclusión</w:t>
      </w:r>
      <w:r w:rsidRPr="00BF6244">
        <w:rPr>
          <w:rFonts w:ascii="Calibri" w:eastAsia="Arial" w:hAnsi="Calibri" w:cs="Calibri"/>
          <w:sz w:val="22"/>
          <w:szCs w:val="22"/>
        </w:rPr>
        <w:t xml:space="preserve"> en cada uno de los años que se ha realizado esta medida? </w:t>
      </w:r>
    </w:p>
    <w:p w14:paraId="1036F967" w14:textId="05A058E9" w:rsidR="00BF6244" w:rsidRDefault="00BF6244" w:rsidP="00BF6244">
      <w:pPr>
        <w:pStyle w:val="Style"/>
        <w:spacing w:before="100" w:beforeAutospacing="1" w:after="200" w:line="276" w:lineRule="auto"/>
        <w:ind w:left="708" w:right="385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BF6244">
        <w:rPr>
          <w:rFonts w:ascii="Calibri" w:eastAsia="Arial" w:hAnsi="Calibri" w:cs="Calibri"/>
          <w:sz w:val="22"/>
          <w:szCs w:val="22"/>
        </w:rPr>
        <w:t>Pamplona,</w:t>
      </w:r>
      <w:r w:rsidRPr="00BF6244">
        <w:rPr>
          <w:rFonts w:ascii="Calibri" w:eastAsia="Arial" w:hAnsi="Calibri" w:cs="Calibri"/>
          <w:sz w:val="22"/>
          <w:szCs w:val="22"/>
        </w:rPr>
        <w:t xml:space="preserve"> 21 de abril de 2024</w:t>
      </w:r>
    </w:p>
    <w:p w14:paraId="35E99552" w14:textId="6EF0B60C" w:rsidR="000A3ED9" w:rsidRPr="00BF6244" w:rsidRDefault="00BF6244" w:rsidP="00BF6244">
      <w:pPr>
        <w:pStyle w:val="Style"/>
        <w:spacing w:before="100" w:beforeAutospacing="1" w:after="200" w:line="276" w:lineRule="auto"/>
        <w:ind w:left="708" w:right="385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BF6244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0A3ED9" w:rsidRPr="00BF6244" w:rsidSect="00BF624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ED9"/>
    <w:rsid w:val="000A3ED9"/>
    <w:rsid w:val="00B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304F"/>
  <w15:docId w15:val="{5479CB1A-54E0-466C-A7B2-C8FDCC97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24PES-200</dc:title>
  <dc:creator>informatica</dc:creator>
  <cp:keywords>CreatedByIRIS_Readiris_17.0</cp:keywords>
  <cp:lastModifiedBy>Mauleón, Fernando</cp:lastModifiedBy>
  <cp:revision>2</cp:revision>
  <dcterms:created xsi:type="dcterms:W3CDTF">2024-04-22T09:30:00Z</dcterms:created>
  <dcterms:modified xsi:type="dcterms:W3CDTF">2024-04-22T09:31:00Z</dcterms:modified>
</cp:coreProperties>
</file>