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BBB6A" w14:textId="3A22490E" w:rsidR="00275549" w:rsidRPr="00275549" w:rsidRDefault="00275549" w:rsidP="0027554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24POR-181</w:t>
      </w:r>
    </w:p>
    <w:p w14:paraId="5260E256" w14:textId="3422160A" w:rsidR="00275549" w:rsidRPr="00275549" w:rsidRDefault="00275549" w:rsidP="0027554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EH Bildu Nafarroa talde parlamentarioari atxikita dagoen foru parlamentari Javier Arza Porrasek, Legebiltzarreko Erregelamenduan ezartzen denaren babesean, honako galdera hau aurkezten du, Eskubide Sozialetako, Ekonomia Sozialeko eta Enpleguko kontseilari Carmen Maeztu Villafranca andreak Osoko Bilkuran ahoz erantzun dezan:</w:t>
      </w:r>
    </w:p>
    <w:p w14:paraId="431A21DE" w14:textId="023EF07A" w:rsidR="00275549" w:rsidRPr="00275549" w:rsidRDefault="00275549" w:rsidP="0027554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Mendekotasunaren Estatuko Behatokiak argitaratutako azken txostenaren arabera, Nafarroako mendekotasun-sistemak zenbait ahulgune ditu.</w:t>
      </w:r>
      <w:r>
        <w:rPr>
          <w:sz w:val="22"/>
          <w:rFonts w:ascii="Calibri" w:hAnsi="Calibri"/>
        </w:rPr>
        <w:t xml:space="preserve"> </w:t>
      </w:r>
      <w:r>
        <w:rPr>
          <w:sz w:val="22"/>
          <w:rFonts w:ascii="Calibri" w:hAnsi="Calibri"/>
        </w:rPr>
        <w:t xml:space="preserve">Horietako bat da, hain zuzen ere, Etxez Etxeko Laguntza Zerbitzuak presentzia txikia duela sistemak aplikatutako baliabide gisa:</w:t>
      </w:r>
      <w:r>
        <w:rPr>
          <w:sz w:val="22"/>
          <w:rFonts w:ascii="Calibri" w:hAnsi="Calibri"/>
        </w:rPr>
        <w:t xml:space="preserve"> </w:t>
      </w:r>
      <w:r>
        <w:rPr>
          <w:sz w:val="22"/>
          <w:rFonts w:ascii="Calibri" w:hAnsi="Calibri"/>
        </w:rPr>
        <w:t xml:space="preserve">aplikatutako baliabideen % 4,8koa da, estatuan batezbestekoa % 18a den bitartean.</w:t>
      </w:r>
    </w:p>
    <w:p w14:paraId="01867ED1" w14:textId="581E103B" w:rsidR="00275549" w:rsidRPr="00275549" w:rsidRDefault="00275549" w:rsidP="0027554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Departamentuaren balorazioaren arabera, zeri zor dakioke Etxez Etxeko Laguntza Zerbitzuak hain presentzia txikia izatea?</w:t>
      </w:r>
      <w:r>
        <w:rPr>
          <w:sz w:val="22"/>
          <w:rFonts w:ascii="Calibri" w:hAnsi="Calibri"/>
        </w:rPr>
        <w:t xml:space="preserve"> </w:t>
      </w:r>
      <w:r>
        <w:rPr>
          <w:sz w:val="22"/>
          <w:rFonts w:ascii="Calibri" w:hAnsi="Calibri"/>
        </w:rPr>
        <w:t xml:space="preserve">Departamentua zer plan ari da abian jartzen edo jarriko du abian Etxez Etxeko Laguntza Zerbitzuak presentzia handiagoa izan dezan mendekotasuna artatzeko sisteman?</w:t>
      </w:r>
    </w:p>
    <w:p w14:paraId="1FBBD24C" w14:textId="7F92DDE0" w:rsidR="00275549" w:rsidRPr="00275549" w:rsidRDefault="00275549" w:rsidP="0027554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maiatzaren 6an</w:t>
      </w:r>
    </w:p>
    <w:p w14:paraId="5EA2B139" w14:textId="372C1B19" w:rsidR="008D7F85" w:rsidRPr="00275549" w:rsidRDefault="00275549" w:rsidP="00275549">
      <w:pPr>
        <w:spacing w:before="100" w:beforeAutospacing="1" w:after="200" w:line="276" w:lineRule="auto"/>
        <w:jc w:val="both"/>
        <w:rPr>
          <w:sz w:val="22"/>
          <w:szCs w:val="22"/>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Arza Porras</w:t>
      </w:r>
    </w:p>
    <w:sectPr w:rsidR="008D7F85" w:rsidRPr="002755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49"/>
    <w:rsid w:val="00147782"/>
    <w:rsid w:val="00275549"/>
    <w:rsid w:val="008D7F85"/>
    <w:rsid w:val="00A36075"/>
    <w:rsid w:val="00BA6D18"/>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9EEB"/>
  <w15:chartTrackingRefBased/>
  <w15:docId w15:val="{CE830AA5-7121-4CE8-ABE9-F0690372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5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5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55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55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55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55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55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55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55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5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55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55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55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55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55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55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55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5549"/>
    <w:rPr>
      <w:rFonts w:eastAsiaTheme="majorEastAsia" w:cstheme="majorBidi"/>
      <w:color w:val="272727" w:themeColor="text1" w:themeTint="D8"/>
    </w:rPr>
  </w:style>
  <w:style w:type="paragraph" w:styleId="Ttulo">
    <w:name w:val="Title"/>
    <w:basedOn w:val="Normal"/>
    <w:next w:val="Normal"/>
    <w:link w:val="TtuloCar"/>
    <w:uiPriority w:val="10"/>
    <w:qFormat/>
    <w:rsid w:val="00275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55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55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55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5549"/>
    <w:pPr>
      <w:spacing w:before="160"/>
      <w:jc w:val="center"/>
    </w:pPr>
    <w:rPr>
      <w:i/>
      <w:iCs/>
      <w:color w:val="404040" w:themeColor="text1" w:themeTint="BF"/>
    </w:rPr>
  </w:style>
  <w:style w:type="character" w:customStyle="1" w:styleId="CitaCar">
    <w:name w:val="Cita Car"/>
    <w:basedOn w:val="Fuentedeprrafopredeter"/>
    <w:link w:val="Cita"/>
    <w:uiPriority w:val="29"/>
    <w:rsid w:val="00275549"/>
    <w:rPr>
      <w:i/>
      <w:iCs/>
      <w:color w:val="404040" w:themeColor="text1" w:themeTint="BF"/>
    </w:rPr>
  </w:style>
  <w:style w:type="paragraph" w:styleId="Prrafodelista">
    <w:name w:val="List Paragraph"/>
    <w:basedOn w:val="Normal"/>
    <w:uiPriority w:val="34"/>
    <w:qFormat/>
    <w:rsid w:val="00275549"/>
    <w:pPr>
      <w:ind w:left="720"/>
      <w:contextualSpacing/>
    </w:pPr>
  </w:style>
  <w:style w:type="character" w:styleId="nfasisintenso">
    <w:name w:val="Intense Emphasis"/>
    <w:basedOn w:val="Fuentedeprrafopredeter"/>
    <w:uiPriority w:val="21"/>
    <w:qFormat/>
    <w:rsid w:val="00275549"/>
    <w:rPr>
      <w:i/>
      <w:iCs/>
      <w:color w:val="0F4761" w:themeColor="accent1" w:themeShade="BF"/>
    </w:rPr>
  </w:style>
  <w:style w:type="paragraph" w:styleId="Citadestacada">
    <w:name w:val="Intense Quote"/>
    <w:basedOn w:val="Normal"/>
    <w:next w:val="Normal"/>
    <w:link w:val="CitadestacadaCar"/>
    <w:uiPriority w:val="30"/>
    <w:qFormat/>
    <w:rsid w:val="00275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5549"/>
    <w:rPr>
      <w:i/>
      <w:iCs/>
      <w:color w:val="0F4761" w:themeColor="accent1" w:themeShade="BF"/>
    </w:rPr>
  </w:style>
  <w:style w:type="character" w:styleId="Referenciaintensa">
    <w:name w:val="Intense Reference"/>
    <w:basedOn w:val="Fuentedeprrafopredeter"/>
    <w:uiPriority w:val="32"/>
    <w:qFormat/>
    <w:rsid w:val="002755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812</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2024-05-03T06:31:00Z</dcterms:created>
  <dcterms:modified xsi:type="dcterms:W3CDTF">2024-05-03T06:34:00Z</dcterms:modified>
</cp:coreProperties>
</file>