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97CD" w14:textId="77777777" w:rsidR="00965A37" w:rsidRDefault="00965A37" w:rsidP="00965A3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50EF0523" w14:textId="1F5F77CE" w:rsidR="00417F88" w:rsidRPr="00965A37" w:rsidRDefault="00965A37" w:rsidP="00965A3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965A37">
        <w:rPr>
          <w:rFonts w:ascii="Calibri" w:eastAsia="Arial" w:hAnsi="Calibri" w:cs="Calibri"/>
          <w:sz w:val="22"/>
          <w:szCs w:val="22"/>
        </w:rPr>
        <w:t>24POR-200</w:t>
      </w:r>
    </w:p>
    <w:p w14:paraId="5E0559BB" w14:textId="46E7D321" w:rsidR="00417F88" w:rsidRPr="00965A37" w:rsidRDefault="00CC0F50" w:rsidP="00965A3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65A37">
        <w:rPr>
          <w:rFonts w:ascii="Calibri" w:eastAsia="Arial" w:hAnsi="Calibri" w:cs="Calibri"/>
          <w:sz w:val="22"/>
          <w:szCs w:val="22"/>
        </w:rPr>
        <w:t xml:space="preserve">Mikel Zabaleta Aramendia, parlamentario foral del grupo </w:t>
      </w:r>
      <w:r w:rsidRPr="00965A37">
        <w:rPr>
          <w:rFonts w:ascii="Calibri" w:eastAsia="Arial" w:hAnsi="Calibri" w:cs="Calibri"/>
          <w:sz w:val="22"/>
          <w:szCs w:val="22"/>
        </w:rPr>
        <w:t xml:space="preserve">parlamentario de EH </w:t>
      </w:r>
      <w:r w:rsidR="00965A37" w:rsidRPr="00965A37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965A37">
        <w:rPr>
          <w:rFonts w:ascii="Calibri" w:eastAsia="Arial" w:hAnsi="Calibri" w:cs="Calibri"/>
          <w:sz w:val="22"/>
          <w:szCs w:val="22"/>
        </w:rPr>
        <w:t>a</w:t>
      </w:r>
      <w:r w:rsidR="00965A37" w:rsidRPr="00965A37">
        <w:rPr>
          <w:rFonts w:ascii="Calibri" w:eastAsia="Arial" w:hAnsi="Calibri" w:cs="Calibri"/>
          <w:sz w:val="22"/>
          <w:szCs w:val="22"/>
        </w:rPr>
        <w:t xml:space="preserve">l </w:t>
      </w:r>
      <w:r w:rsidRPr="00965A37">
        <w:rPr>
          <w:rFonts w:ascii="Calibri" w:eastAsia="Arial" w:hAnsi="Calibri" w:cs="Calibri"/>
          <w:sz w:val="22"/>
          <w:szCs w:val="22"/>
        </w:rPr>
        <w:t xml:space="preserve">amparo de lo establecido en el Reglamento de la Cámara, presenta la siguiente </w:t>
      </w:r>
      <w:r w:rsidR="00965A37" w:rsidRPr="00965A37">
        <w:rPr>
          <w:rFonts w:ascii="Calibri" w:eastAsia="Arial" w:hAnsi="Calibri" w:cs="Calibri"/>
          <w:bCs/>
          <w:sz w:val="22"/>
          <w:szCs w:val="22"/>
        </w:rPr>
        <w:t>pregunta oral</w:t>
      </w:r>
      <w:r w:rsidR="00965A37" w:rsidRPr="00965A3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65A37">
        <w:rPr>
          <w:rFonts w:ascii="Calibri" w:eastAsia="Arial" w:hAnsi="Calibri" w:cs="Calibri"/>
          <w:sz w:val="22"/>
          <w:szCs w:val="22"/>
        </w:rPr>
        <w:t xml:space="preserve">para que sea respondida en el </w:t>
      </w:r>
      <w:r w:rsidRPr="00965A37">
        <w:rPr>
          <w:rFonts w:ascii="Calibri" w:eastAsia="Arial" w:hAnsi="Calibri" w:cs="Calibri"/>
          <w:bCs/>
          <w:sz w:val="22"/>
          <w:szCs w:val="22"/>
        </w:rPr>
        <w:t>Pleno</w:t>
      </w:r>
      <w:r w:rsidRPr="00965A3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65A37">
        <w:rPr>
          <w:rFonts w:ascii="Calibri" w:eastAsia="Arial" w:hAnsi="Calibri" w:cs="Calibri"/>
          <w:sz w:val="22"/>
          <w:szCs w:val="22"/>
        </w:rPr>
        <w:t xml:space="preserve">de la Cámara por </w:t>
      </w:r>
      <w:r w:rsidRPr="00965A37">
        <w:rPr>
          <w:rFonts w:ascii="Calibri" w:eastAsia="Arial" w:hAnsi="Calibri" w:cs="Calibri"/>
          <w:bCs/>
          <w:sz w:val="22"/>
          <w:szCs w:val="22"/>
        </w:rPr>
        <w:t xml:space="preserve">la </w:t>
      </w:r>
      <w:r w:rsidR="00965A37" w:rsidRPr="00965A37">
        <w:rPr>
          <w:rFonts w:ascii="Calibri" w:eastAsia="Arial" w:hAnsi="Calibri" w:cs="Calibri"/>
          <w:bCs/>
          <w:sz w:val="22"/>
          <w:szCs w:val="22"/>
        </w:rPr>
        <w:t>C</w:t>
      </w:r>
      <w:r w:rsidRPr="00965A37">
        <w:rPr>
          <w:rFonts w:ascii="Calibri" w:eastAsia="Arial" w:hAnsi="Calibri" w:cs="Calibri"/>
          <w:bCs/>
          <w:sz w:val="22"/>
          <w:szCs w:val="22"/>
        </w:rPr>
        <w:t xml:space="preserve">onsejera del Departamento de Cultura, Deporte </w:t>
      </w:r>
      <w:r w:rsidRPr="00965A37">
        <w:rPr>
          <w:rFonts w:ascii="Calibri" w:hAnsi="Calibri" w:cs="Calibri"/>
          <w:bCs/>
          <w:w w:val="91"/>
          <w:sz w:val="22"/>
          <w:szCs w:val="22"/>
        </w:rPr>
        <w:t xml:space="preserve">y </w:t>
      </w:r>
      <w:r w:rsidRPr="00965A37">
        <w:rPr>
          <w:rFonts w:ascii="Calibri" w:eastAsia="Arial" w:hAnsi="Calibri" w:cs="Calibri"/>
          <w:bCs/>
          <w:sz w:val="22"/>
          <w:szCs w:val="22"/>
        </w:rPr>
        <w:t xml:space="preserve">Turismo </w:t>
      </w:r>
      <w:r w:rsidRPr="00965A37">
        <w:rPr>
          <w:rFonts w:ascii="Calibri" w:eastAsia="Arial" w:hAnsi="Calibri" w:cs="Calibri"/>
          <w:bCs/>
          <w:sz w:val="22"/>
          <w:szCs w:val="22"/>
        </w:rPr>
        <w:t>del</w:t>
      </w:r>
      <w:r w:rsidRPr="00965A37">
        <w:rPr>
          <w:rFonts w:ascii="Calibri" w:eastAsia="Arial" w:hAnsi="Calibri" w:cs="Calibri"/>
          <w:sz w:val="22"/>
          <w:szCs w:val="22"/>
        </w:rPr>
        <w:t xml:space="preserve"> Gobierno de Navarra: </w:t>
      </w:r>
    </w:p>
    <w:p w14:paraId="37589258" w14:textId="2EE044A7" w:rsidR="00417F88" w:rsidRPr="00965A37" w:rsidRDefault="00CC0F50" w:rsidP="00965A3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65A37">
        <w:rPr>
          <w:rFonts w:ascii="Calibri" w:eastAsia="Arial" w:hAnsi="Calibri" w:cs="Calibri"/>
          <w:sz w:val="22"/>
          <w:szCs w:val="22"/>
        </w:rPr>
        <w:t xml:space="preserve">A la vista de las manifestaciones de la </w:t>
      </w:r>
      <w:r w:rsidR="00965A37">
        <w:rPr>
          <w:rFonts w:ascii="Calibri" w:eastAsia="Arial" w:hAnsi="Calibri" w:cs="Calibri"/>
          <w:sz w:val="22"/>
          <w:szCs w:val="22"/>
        </w:rPr>
        <w:t>C</w:t>
      </w:r>
      <w:r w:rsidRPr="00965A37">
        <w:rPr>
          <w:rFonts w:ascii="Calibri" w:eastAsia="Arial" w:hAnsi="Calibri" w:cs="Calibri"/>
          <w:sz w:val="22"/>
          <w:szCs w:val="22"/>
        </w:rPr>
        <w:t>onsejera de Cultura, Deporte y Turismo, por las cuales muestra la voluntad de que el Gobierno de Navarra sea parte de la solución del problema de viabilidad del Palacio de Hielo de Huarte</w:t>
      </w:r>
      <w:r w:rsidR="00965A37">
        <w:rPr>
          <w:rFonts w:ascii="Calibri" w:eastAsia="Arial" w:hAnsi="Calibri" w:cs="Calibri"/>
          <w:sz w:val="22"/>
          <w:szCs w:val="22"/>
        </w:rPr>
        <w:t>:</w:t>
      </w:r>
    </w:p>
    <w:p w14:paraId="1357EB66" w14:textId="6CB68345" w:rsidR="00417F88" w:rsidRPr="00965A37" w:rsidRDefault="00CC0F50" w:rsidP="00965A3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965A37">
        <w:rPr>
          <w:rFonts w:ascii="Calibri" w:eastAsia="Arial" w:hAnsi="Calibri" w:cs="Calibri"/>
          <w:bCs/>
          <w:sz w:val="22"/>
          <w:szCs w:val="22"/>
        </w:rPr>
        <w:t xml:space="preserve">¿Qué actuaciones o medidas prevé realizar el Gobierno de Navarra para garantizar la viabilidad del Palacio de Hielo de Huarte/Uharteko lzotz Jauregia? </w:t>
      </w:r>
    </w:p>
    <w:p w14:paraId="2EEE53E4" w14:textId="5F33E2B6" w:rsidR="00417F88" w:rsidRDefault="00CC0F50" w:rsidP="00965A3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965A37">
        <w:rPr>
          <w:rFonts w:ascii="Calibri" w:eastAsia="Arial" w:hAnsi="Calibri" w:cs="Calibri"/>
          <w:sz w:val="22"/>
          <w:szCs w:val="22"/>
        </w:rPr>
        <w:t xml:space="preserve">lruñea/Pamplona, </w:t>
      </w:r>
      <w:r w:rsidRPr="00965A37">
        <w:rPr>
          <w:rFonts w:ascii="Calibri" w:eastAsia="Arial" w:hAnsi="Calibri" w:cs="Calibri"/>
          <w:sz w:val="22"/>
          <w:szCs w:val="22"/>
        </w:rPr>
        <w:t>8 de mayo de 2024</w:t>
      </w:r>
    </w:p>
    <w:p w14:paraId="431006CC" w14:textId="54BC847F" w:rsidR="00965A37" w:rsidRPr="00965A37" w:rsidRDefault="00965A37" w:rsidP="00965A3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965A37" w:rsidRPr="00965A37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F88"/>
    <w:rsid w:val="00417F88"/>
    <w:rsid w:val="00965A37"/>
    <w:rsid w:val="00CA55B1"/>
    <w:rsid w:val="00C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775C"/>
  <w15:docId w15:val="{0CFEB265-45EB-461A-B00F-E9DBB1C9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680</Characters>
  <Application>Microsoft Office Word</Application>
  <DocSecurity>0</DocSecurity>
  <Lines>5</Lines>
  <Paragraphs>1</Paragraphs>
  <ScaleCrop>false</ScaleCrop>
  <Company>HP Inc.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24POR-200</dc:title>
  <dc:creator>informatica</dc:creator>
  <cp:keywords>CreatedByIRIS_Readiris_17.0</cp:keywords>
  <cp:lastModifiedBy>Mauleón, Fernando</cp:lastModifiedBy>
  <cp:revision>3</cp:revision>
  <dcterms:created xsi:type="dcterms:W3CDTF">2024-05-09T08:58:00Z</dcterms:created>
  <dcterms:modified xsi:type="dcterms:W3CDTF">2024-05-10T06:29:00Z</dcterms:modified>
</cp:coreProperties>
</file>