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D2830" w14:textId="4D524D6C" w:rsidR="003113A8" w:rsidRPr="003113A8" w:rsidRDefault="003113A8" w:rsidP="003113A8">
      <w:pPr>
        <w:autoSpaceDE w:val="0"/>
        <w:autoSpaceDN w:val="0"/>
        <w:adjustRightInd w:val="0"/>
        <w:spacing w:before="100" w:beforeAutospacing="1" w:after="200" w:line="276" w:lineRule="auto"/>
        <w:jc w:val="both"/>
        <w:rPr>
          <w:kern w:val="0"/>
          <w:rFonts w:ascii="Calibri" w:hAnsi="Calibri" w:cs="Calibri"/>
        </w:rPr>
      </w:pPr>
      <w:r>
        <w:rPr>
          <w:rFonts w:ascii="Calibri" w:hAnsi="Calibri"/>
        </w:rPr>
        <w:t xml:space="preserve">24POR-203</w:t>
      </w:r>
    </w:p>
    <w:p w14:paraId="52232B8F" w14:textId="2965AFBD" w:rsidR="003113A8" w:rsidRPr="003113A8" w:rsidRDefault="003113A8" w:rsidP="003113A8">
      <w:pPr>
        <w:autoSpaceDE w:val="0"/>
        <w:autoSpaceDN w:val="0"/>
        <w:adjustRightInd w:val="0"/>
        <w:spacing w:before="100" w:beforeAutospacing="1" w:after="200" w:line="276" w:lineRule="auto"/>
        <w:jc w:val="both"/>
        <w:rPr>
          <w:kern w:val="0"/>
          <w:rFonts w:ascii="Calibri" w:hAnsi="Calibri" w:cs="Calibri"/>
        </w:rPr>
      </w:pPr>
      <w:r>
        <w:rPr>
          <w:rFonts w:ascii="Calibri" w:hAnsi="Calibri"/>
        </w:rPr>
        <w:t xml:space="preserve">Nafarroako Gorteetako kide eta Unión del Pueblo Navarro talde parlamentarioaren eledun José Javier Esparza Abaurrea jaunak, Legebiltzarreko Erregelamenduan ezarritakoaren babesean, gaurkotasun handiko honako galdera hau aurkezten du, Nafarroako Gobernuko lehendakariak maiatzaren 23ko Osoko Bilkuran (osteguna) ahoz erantzun dezan:</w:t>
      </w:r>
    </w:p>
    <w:p w14:paraId="2C48131A" w14:textId="71B436F3" w:rsidR="003113A8" w:rsidRPr="003113A8" w:rsidRDefault="003113A8" w:rsidP="003113A8">
      <w:pPr>
        <w:autoSpaceDE w:val="0"/>
        <w:autoSpaceDN w:val="0"/>
        <w:adjustRightInd w:val="0"/>
        <w:spacing w:before="100" w:beforeAutospacing="1" w:after="200" w:line="276" w:lineRule="auto"/>
        <w:jc w:val="both"/>
        <w:rPr>
          <w:kern w:val="0"/>
          <w:rFonts w:ascii="Calibri" w:hAnsi="Calibri" w:cs="Calibri"/>
        </w:rPr>
      </w:pPr>
      <w:r>
        <w:rPr>
          <w:rFonts w:ascii="Calibri" w:hAnsi="Calibri"/>
        </w:rPr>
        <w:t xml:space="preserve">Lehendakaria zaren horrek nola baloratzen duzu Gobernuak Nafarroan egiaztatze-agentzia edo -entitate bat sortzeko asmoari buruz egin zenituen adierazpenek izandako oihartzuna?</w:t>
      </w:r>
    </w:p>
    <w:p w14:paraId="641184B7" w14:textId="6F111E15" w:rsidR="003113A8" w:rsidRPr="003113A8" w:rsidRDefault="003113A8" w:rsidP="003113A8">
      <w:pPr>
        <w:autoSpaceDE w:val="0"/>
        <w:autoSpaceDN w:val="0"/>
        <w:adjustRightInd w:val="0"/>
        <w:spacing w:before="100" w:beforeAutospacing="1" w:after="200" w:line="276" w:lineRule="auto"/>
        <w:jc w:val="both"/>
        <w:rPr>
          <w:kern w:val="0"/>
          <w:rFonts w:ascii="Calibri" w:hAnsi="Calibri" w:cs="Calibri"/>
        </w:rPr>
      </w:pPr>
      <w:r>
        <w:rPr>
          <w:rFonts w:ascii="Calibri" w:hAnsi="Calibri"/>
        </w:rPr>
        <w:t xml:space="preserve">Iruñean, 2024ko maiatzaren 19an</w:t>
      </w:r>
    </w:p>
    <w:p w14:paraId="41ADEA96" w14:textId="1294BACB" w:rsidR="00B065BA" w:rsidRPr="003113A8" w:rsidRDefault="003113A8" w:rsidP="003113A8">
      <w:pPr>
        <w:spacing w:before="100" w:beforeAutospacing="1" w:after="20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Esparza Abaurrea</w:t>
      </w:r>
    </w:p>
    <w:sectPr w:rsidR="00B065BA" w:rsidRPr="003113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A8"/>
    <w:rsid w:val="000370A0"/>
    <w:rsid w:val="001E34F2"/>
    <w:rsid w:val="003113A8"/>
    <w:rsid w:val="00337EB8"/>
    <w:rsid w:val="003C1B1F"/>
    <w:rsid w:val="00845D68"/>
    <w:rsid w:val="008A3285"/>
    <w:rsid w:val="00956302"/>
    <w:rsid w:val="00A6590A"/>
    <w:rsid w:val="00AD383F"/>
    <w:rsid w:val="00B065BA"/>
    <w:rsid w:val="00B42A30"/>
    <w:rsid w:val="00D241A8"/>
    <w:rsid w:val="00E10D20"/>
    <w:rsid w:val="00F02C3D"/>
    <w:rsid w:val="00F06B01"/>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797B"/>
  <w15:chartTrackingRefBased/>
  <w15:docId w15:val="{EB4C885F-DD24-4670-809C-5C3210E5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1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3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3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3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3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3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3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3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13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13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13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13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13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13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13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13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13A8"/>
    <w:rPr>
      <w:rFonts w:eastAsiaTheme="majorEastAsia" w:cstheme="majorBidi"/>
      <w:color w:val="272727" w:themeColor="text1" w:themeTint="D8"/>
    </w:rPr>
  </w:style>
  <w:style w:type="paragraph" w:styleId="Ttulo">
    <w:name w:val="Title"/>
    <w:basedOn w:val="Normal"/>
    <w:next w:val="Normal"/>
    <w:link w:val="TtuloCar"/>
    <w:uiPriority w:val="10"/>
    <w:qFormat/>
    <w:rsid w:val="00311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3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13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3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13A8"/>
    <w:pPr>
      <w:spacing w:before="160"/>
      <w:jc w:val="center"/>
    </w:pPr>
    <w:rPr>
      <w:i/>
      <w:iCs/>
      <w:color w:val="404040" w:themeColor="text1" w:themeTint="BF"/>
    </w:rPr>
  </w:style>
  <w:style w:type="character" w:customStyle="1" w:styleId="CitaCar">
    <w:name w:val="Cita Car"/>
    <w:basedOn w:val="Fuentedeprrafopredeter"/>
    <w:link w:val="Cita"/>
    <w:uiPriority w:val="29"/>
    <w:rsid w:val="003113A8"/>
    <w:rPr>
      <w:i/>
      <w:iCs/>
      <w:color w:val="404040" w:themeColor="text1" w:themeTint="BF"/>
    </w:rPr>
  </w:style>
  <w:style w:type="paragraph" w:styleId="Prrafodelista">
    <w:name w:val="List Paragraph"/>
    <w:basedOn w:val="Normal"/>
    <w:uiPriority w:val="34"/>
    <w:qFormat/>
    <w:rsid w:val="003113A8"/>
    <w:pPr>
      <w:ind w:left="720"/>
      <w:contextualSpacing/>
    </w:pPr>
  </w:style>
  <w:style w:type="character" w:styleId="nfasisintenso">
    <w:name w:val="Intense Emphasis"/>
    <w:basedOn w:val="Fuentedeprrafopredeter"/>
    <w:uiPriority w:val="21"/>
    <w:qFormat/>
    <w:rsid w:val="003113A8"/>
    <w:rPr>
      <w:i/>
      <w:iCs/>
      <w:color w:val="0F4761" w:themeColor="accent1" w:themeShade="BF"/>
    </w:rPr>
  </w:style>
  <w:style w:type="paragraph" w:styleId="Citadestacada">
    <w:name w:val="Intense Quote"/>
    <w:basedOn w:val="Normal"/>
    <w:next w:val="Normal"/>
    <w:link w:val="CitadestacadaCar"/>
    <w:uiPriority w:val="30"/>
    <w:qFormat/>
    <w:rsid w:val="00311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3A8"/>
    <w:rPr>
      <w:i/>
      <w:iCs/>
      <w:color w:val="0F4761" w:themeColor="accent1" w:themeShade="BF"/>
    </w:rPr>
  </w:style>
  <w:style w:type="character" w:styleId="Referenciaintensa">
    <w:name w:val="Intense Reference"/>
    <w:basedOn w:val="Fuentedeprrafopredeter"/>
    <w:uiPriority w:val="32"/>
    <w:qFormat/>
    <w:rsid w:val="003113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498</Characters>
  <Application>Microsoft Office Word</Application>
  <DocSecurity>0</DocSecurity>
  <Lines>4</Lines>
  <Paragraphs>1</Paragraphs>
  <ScaleCrop>false</ScaleCrop>
  <Company>HP Inc.</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2024-05-20T07:00:00Z</dcterms:created>
  <dcterms:modified xsi:type="dcterms:W3CDTF">2024-05-20T07:02:00Z</dcterms:modified>
</cp:coreProperties>
</file>