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185AD" w14:textId="6FE3BC8D" w:rsidR="00B15CF0" w:rsidRPr="00B15CF0" w:rsidRDefault="00B15CF0" w:rsidP="00B15CF0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/>
          <w:color w:val="000000"/>
          <w:sz w:val="22"/>
        </w:rPr>
        <w:t>24MOC-78</w:t>
      </w:r>
    </w:p>
    <w:p w14:paraId="54C07940" w14:textId="36B8A3E1" w:rsidR="00B15CF0" w:rsidRPr="00B15CF0" w:rsidRDefault="00B15CF0" w:rsidP="00B15CF0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/>
          <w:color w:val="000000"/>
          <w:sz w:val="22"/>
        </w:rPr>
        <w:t>Nafarroako Alderdi Popularraren talde parlamentarioaren eledun Javier García Jiménez jaunak, Legebiltzarraren Erregelamenduan ezarritakoaren babesean, Osasuneko Departamentuari zuzendutako honako mozio hau aurkezten du, Osoko Bilkuran eztabaidatzeko:</w:t>
      </w:r>
    </w:p>
    <w:p w14:paraId="76F87081" w14:textId="3E098D16" w:rsidR="00B15CF0" w:rsidRPr="00B15CF0" w:rsidRDefault="00B15CF0" w:rsidP="00B15CF0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/>
          <w:color w:val="000000"/>
          <w:sz w:val="22"/>
        </w:rPr>
        <w:t>Zioen azalpena</w:t>
      </w:r>
    </w:p>
    <w:p w14:paraId="2257FB1A" w14:textId="1C11007C" w:rsidR="00B15CF0" w:rsidRPr="00B15CF0" w:rsidRDefault="00B15CF0" w:rsidP="00B15CF0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/>
          <w:color w:val="000000"/>
          <w:sz w:val="22"/>
        </w:rPr>
        <w:t>Gaur egun, Nafarroa da ama-esneko bankurik ez duen Espainiako bi autonomia-erkidegoetako bat.</w:t>
      </w:r>
    </w:p>
    <w:p w14:paraId="17109B93" w14:textId="3250282D" w:rsidR="00B15CF0" w:rsidRPr="00B15CF0" w:rsidRDefault="00B15CF0" w:rsidP="00B15CF0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/>
          <w:color w:val="000000"/>
          <w:sz w:val="22"/>
        </w:rPr>
        <w:t>Ama-esnea emateko prozesua hautatu, erregistratu eta kontrolatzen espezializatutako zentroa da esne-bankua.</w:t>
      </w:r>
    </w:p>
    <w:p w14:paraId="6007E81F" w14:textId="41769608" w:rsidR="00B15CF0" w:rsidRPr="00B15CF0" w:rsidRDefault="00B15CF0" w:rsidP="00B15CF0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/>
          <w:color w:val="000000"/>
          <w:sz w:val="22"/>
        </w:rPr>
        <w:t>Bankua sortzeak eragin positiboa izanen luke behar baino lehen jaiotako edo gaixotasunen bat duten haurrengan. Ama-esnea haurtxo horien biziraupenerako berme bat da.</w:t>
      </w:r>
    </w:p>
    <w:p w14:paraId="09AACE20" w14:textId="587E4AFA" w:rsidR="00B15CF0" w:rsidRPr="00B15CF0" w:rsidRDefault="00B15CF0" w:rsidP="00B15CF0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/>
          <w:color w:val="000000"/>
          <w:sz w:val="22"/>
        </w:rPr>
        <w:t>Gainera, funtsezkoa da Nafarroako Gobernuak behar diren jarduketak egitea bai pazienteek bai emaile potentzialek ematen den zerbitzu horren berri izan dezaten. Betiere medikuen gainbegiradapean eta kontrolpean.</w:t>
      </w:r>
    </w:p>
    <w:p w14:paraId="21C58280" w14:textId="59D23850" w:rsidR="00B15CF0" w:rsidRPr="007131FD" w:rsidRDefault="00B15CF0" w:rsidP="00B15CF0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>
        <w:rPr>
          <w:rFonts w:ascii="Calibri" w:hAnsi="Calibri"/>
          <w:color w:val="000000"/>
          <w:sz w:val="22"/>
        </w:rPr>
        <w:t>Horregatik guztiagatik, Nafarroako Parlamentuak honako erabaki-proposamen hau onesten du:</w:t>
      </w:r>
    </w:p>
    <w:p w14:paraId="1D9F66CC" w14:textId="3ED39629" w:rsidR="00B15CF0" w:rsidRPr="00B15CF0" w:rsidRDefault="00B15CF0" w:rsidP="00B15CF0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Nafarroako Parlamentuak Nafarroako Gobernua premiatzen du gehienez ere 6 hilabeteko epean ama-esneko banku bat </w:t>
      </w:r>
      <w:r w:rsidR="003055F4">
        <w:rPr>
          <w:rFonts w:ascii="Calibri" w:hAnsi="Calibri"/>
          <w:color w:val="000000"/>
          <w:sz w:val="22"/>
        </w:rPr>
        <w:t>sor</w:t>
      </w:r>
      <w:r>
        <w:rPr>
          <w:rFonts w:ascii="Calibri" w:hAnsi="Calibri"/>
          <w:color w:val="000000"/>
          <w:sz w:val="22"/>
        </w:rPr>
        <w:t xml:space="preserve"> dezan, eta behar diren jarduketak egin ditzan erabiltzaile eta emaile potentzialek zerbitzu horren berri izan dezaten.</w:t>
      </w:r>
    </w:p>
    <w:p w14:paraId="07376798" w14:textId="25D4D4C8" w:rsidR="00B15CF0" w:rsidRPr="00B15CF0" w:rsidRDefault="00B15CF0" w:rsidP="00B15CF0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/>
          <w:color w:val="000000"/>
          <w:sz w:val="22"/>
        </w:rPr>
        <w:t>Iruñean, 2024ko maiatzaren 23an</w:t>
      </w:r>
    </w:p>
    <w:p w14:paraId="1DEFFC01" w14:textId="1A9985A2" w:rsidR="008D7F85" w:rsidRPr="00B15CF0" w:rsidRDefault="00B15CF0" w:rsidP="00B15CF0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/>
          <w:color w:val="000000"/>
          <w:sz w:val="22"/>
        </w:rPr>
        <w:t>Foru parlamentaria: Javier García Jiménez</w:t>
      </w:r>
    </w:p>
    <w:sectPr w:rsidR="008D7F85" w:rsidRPr="00B15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F0"/>
    <w:rsid w:val="001024C6"/>
    <w:rsid w:val="001E3C41"/>
    <w:rsid w:val="003055F4"/>
    <w:rsid w:val="00653469"/>
    <w:rsid w:val="007131FD"/>
    <w:rsid w:val="008D7F85"/>
    <w:rsid w:val="00A36075"/>
    <w:rsid w:val="00B15CF0"/>
    <w:rsid w:val="00B64A45"/>
    <w:rsid w:val="00BA1392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AE7E"/>
  <w15:chartTrackingRefBased/>
  <w15:docId w15:val="{0E660D50-FA11-4EDE-A63F-9D3E40B9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5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5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5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5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5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5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5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5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5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5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5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5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5C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5C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5C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5C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5C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5C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5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5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5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5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5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5C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5C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5C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5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5C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5C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5</cp:revision>
  <dcterms:created xsi:type="dcterms:W3CDTF">2024-05-24T05:48:00Z</dcterms:created>
  <dcterms:modified xsi:type="dcterms:W3CDTF">2024-05-28T05:53:00Z</dcterms:modified>
</cp:coreProperties>
</file>