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9868" w14:textId="569E3517" w:rsidR="00BE1648" w:rsidRPr="008C2D35" w:rsidRDefault="00BE1648" w:rsidP="008C2D35">
      <w:pPr>
        <w:spacing w:before="100" w:beforeAutospacing="1"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C2D35">
        <w:rPr>
          <w:rFonts w:ascii="Arial" w:hAnsi="Arial" w:cs="Arial"/>
          <w:b/>
          <w:bCs/>
          <w:sz w:val="22"/>
          <w:szCs w:val="22"/>
        </w:rPr>
        <w:t xml:space="preserve">Contestación de la Consejera de Derechos </w:t>
      </w:r>
      <w:r w:rsidR="005C535C" w:rsidRPr="008C2D35">
        <w:rPr>
          <w:rFonts w:ascii="Arial" w:hAnsi="Arial" w:cs="Arial"/>
          <w:b/>
          <w:bCs/>
          <w:sz w:val="22"/>
          <w:szCs w:val="22"/>
        </w:rPr>
        <w:t>Sociales</w:t>
      </w:r>
      <w:r w:rsidRPr="008C2D35">
        <w:rPr>
          <w:rFonts w:ascii="Arial" w:hAnsi="Arial" w:cs="Arial"/>
          <w:b/>
          <w:bCs/>
          <w:sz w:val="22"/>
          <w:szCs w:val="22"/>
        </w:rPr>
        <w:t xml:space="preserve">, Economía Social y Empleo </w:t>
      </w:r>
    </w:p>
    <w:p w14:paraId="1106C025" w14:textId="7DF4379C" w:rsidR="00BE1648" w:rsidRPr="008C2D35" w:rsidRDefault="000B61B3" w:rsidP="008C2D35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En relación con la pregunta para su contestación por escrito (11-24/PES-00156) formulada por el Parlamentario Foral Ilmo. Sr. D. Miguel Garrido Sola, adscrito al Grupo Parlamentario Contigo Navarra-Zurekin Nafarroa, </w:t>
      </w:r>
      <w:r w:rsidR="00BE1648" w:rsidRPr="008C2D35">
        <w:rPr>
          <w:rFonts w:ascii="Arial" w:hAnsi="Arial" w:cs="Arial"/>
          <w:sz w:val="22"/>
          <w:szCs w:val="22"/>
        </w:rPr>
        <w:t>t</w:t>
      </w:r>
      <w:r w:rsidRPr="008C2D35">
        <w:rPr>
          <w:rFonts w:ascii="Arial" w:hAnsi="Arial" w:cs="Arial"/>
          <w:sz w:val="22"/>
          <w:szCs w:val="22"/>
        </w:rPr>
        <w:t>engo a bien informar de lo siguiente:</w:t>
      </w:r>
    </w:p>
    <w:p w14:paraId="42F40DCE" w14:textId="77777777" w:rsidR="00BE1648" w:rsidRPr="008C2D35" w:rsidRDefault="00C6408F" w:rsidP="008C2D35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El programa operativo de Garantía Juvenil es competencia del Servicio de Proyección Internacional del Departamento de Industria y Transición Ecológica y Digital Empresarial, por lo que el Departamento de Derechos Sociales, Economía Social y Empleo solo puede aportar información </w:t>
      </w:r>
      <w:r w:rsidR="005A1591" w:rsidRPr="008C2D35">
        <w:rPr>
          <w:rFonts w:ascii="Arial" w:hAnsi="Arial" w:cs="Arial"/>
          <w:sz w:val="22"/>
          <w:szCs w:val="22"/>
        </w:rPr>
        <w:t>relativa a</w:t>
      </w:r>
      <w:r w:rsidRPr="008C2D35">
        <w:rPr>
          <w:rFonts w:ascii="Arial" w:hAnsi="Arial" w:cs="Arial"/>
          <w:sz w:val="22"/>
          <w:szCs w:val="22"/>
        </w:rPr>
        <w:t xml:space="preserve"> la </w:t>
      </w:r>
      <w:r w:rsidR="005A1591" w:rsidRPr="008C2D35">
        <w:rPr>
          <w:rFonts w:ascii="Arial" w:hAnsi="Arial" w:cs="Arial"/>
          <w:sz w:val="22"/>
          <w:szCs w:val="22"/>
        </w:rPr>
        <w:t xml:space="preserve">única </w:t>
      </w:r>
      <w:r w:rsidRPr="008C2D35">
        <w:rPr>
          <w:rFonts w:ascii="Arial" w:hAnsi="Arial" w:cs="Arial"/>
          <w:sz w:val="22"/>
          <w:szCs w:val="22"/>
        </w:rPr>
        <w:t>acción que le compete.</w:t>
      </w:r>
    </w:p>
    <w:p w14:paraId="6BC0524C" w14:textId="77777777" w:rsidR="00BE1648" w:rsidRPr="008C2D35" w:rsidRDefault="00C6408F" w:rsidP="008C2D35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C2D35">
        <w:rPr>
          <w:rFonts w:ascii="Arial" w:hAnsi="Arial" w:cs="Arial"/>
          <w:sz w:val="22"/>
          <w:szCs w:val="22"/>
        </w:rPr>
        <w:t>El Servicio Navarro de Empleo-Nafar Lansare, con cargo a la financiación de garantía juvenil de FSE+, tiene previsto poner en marcha un programa para la orientación de personas jóvenes inscritas en garantía juvenil. Este programa se ejecutará, previsiblemente desde el 2 de septiembre de 2024 al 31 de diciembre de 2027, con un coste de 2.000.000 €, y una financiación europea de 880.000 €.</w:t>
      </w:r>
    </w:p>
    <w:p w14:paraId="5680B384" w14:textId="77777777" w:rsidR="00BE1648" w:rsidRPr="008C2D35" w:rsidRDefault="00C6408F" w:rsidP="008C2D35">
      <w:pPr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>En la actualidad se está diseñando el programa.</w:t>
      </w:r>
    </w:p>
    <w:p w14:paraId="4E5534EC" w14:textId="77777777" w:rsidR="00BE1648" w:rsidRPr="008C2D35" w:rsidRDefault="000B61B3" w:rsidP="008C2D35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>Es cuanto informo en cumplimiento de lo dispuesto en el artículo 215 del Reglamento del Parlamento de Navarra.</w:t>
      </w:r>
    </w:p>
    <w:p w14:paraId="56689B9A" w14:textId="77777777" w:rsidR="00BE1648" w:rsidRPr="008C2D35" w:rsidRDefault="00DF0231" w:rsidP="008C2D35">
      <w:pPr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>Pamplona-Iruñea, 12</w:t>
      </w:r>
      <w:r w:rsidR="000B61B3" w:rsidRPr="008C2D35">
        <w:rPr>
          <w:rFonts w:ascii="Arial" w:hAnsi="Arial" w:cs="Arial"/>
          <w:sz w:val="22"/>
          <w:szCs w:val="22"/>
        </w:rPr>
        <w:t xml:space="preserve"> de abril de 2024</w:t>
      </w:r>
    </w:p>
    <w:p w14:paraId="727E82CD" w14:textId="77777777" w:rsidR="008C2D35" w:rsidRDefault="00BE1648" w:rsidP="008C2D35">
      <w:pPr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>La Consejera de Derechos Sociales, Economía Social y Empleo: María Carmen Maeztu Villafranca</w:t>
      </w:r>
    </w:p>
    <w:p w14:paraId="574D48CA" w14:textId="23EA6702" w:rsidR="008C2D35" w:rsidRPr="008C2D35" w:rsidRDefault="008C2D35" w:rsidP="008C2D35">
      <w:pPr>
        <w:spacing w:before="100" w:beforeAutospacing="1"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C2D35">
        <w:rPr>
          <w:rFonts w:ascii="Arial" w:hAnsi="Arial" w:cs="Arial"/>
          <w:b/>
          <w:bCs/>
          <w:sz w:val="22"/>
          <w:szCs w:val="22"/>
        </w:rPr>
        <w:t xml:space="preserve">Contestación </w:t>
      </w:r>
      <w:r w:rsidRPr="008C2D35">
        <w:rPr>
          <w:rFonts w:ascii="Arial" w:hAnsi="Arial" w:cs="Arial"/>
          <w:b/>
          <w:bCs/>
          <w:sz w:val="22"/>
          <w:szCs w:val="22"/>
          <w:lang w:val="es"/>
        </w:rPr>
        <w:t>del Consejero de Industria y de Transición Ecológica y Digital Empresarial</w:t>
      </w:r>
    </w:p>
    <w:p w14:paraId="40AC6856" w14:textId="77777777" w:rsidR="008C2D35" w:rsidRDefault="008C2D35" w:rsidP="008C2D35">
      <w:pPr>
        <w:pStyle w:val="Style"/>
        <w:spacing w:before="100" w:beforeAutospacing="1" w:after="20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64079572"/>
      <w:r w:rsidRPr="008C2D35">
        <w:rPr>
          <w:rFonts w:ascii="Arial" w:hAnsi="Arial" w:cs="Arial"/>
          <w:sz w:val="22"/>
          <w:szCs w:val="22"/>
        </w:rPr>
        <w:t xml:space="preserve">El Consejero de Industria y de Transición Ecológica y Digital Empresarial </w:t>
      </w:r>
      <w:bookmarkEnd w:id="0"/>
      <w:r w:rsidRPr="008C2D35">
        <w:rPr>
          <w:rFonts w:ascii="Arial" w:hAnsi="Arial" w:cs="Arial"/>
          <w:sz w:val="22"/>
          <w:szCs w:val="22"/>
        </w:rPr>
        <w:t>del Gobierno de Navarra, en relación con la pregunta para su contestación por escrito formulada por el/la Parlamentario/a Foral Ilmo. Sr. D. Miguel Garrido Sola, adscrito al Grupo Contigo Navarra-Zurekin Nafarroa, sobre la gestión del programa de Garantía Juvenil (1</w:t>
      </w:r>
      <w:r>
        <w:rPr>
          <w:rFonts w:ascii="Arial" w:hAnsi="Arial" w:cs="Arial"/>
          <w:sz w:val="22"/>
          <w:szCs w:val="22"/>
        </w:rPr>
        <w:t>1</w:t>
      </w:r>
      <w:r w:rsidRPr="008C2D35">
        <w:rPr>
          <w:rFonts w:ascii="Arial" w:hAnsi="Arial" w:cs="Arial"/>
          <w:sz w:val="22"/>
          <w:szCs w:val="22"/>
        </w:rPr>
        <w:t xml:space="preserve">-24/PES-00156)", informa lo siguiente: </w:t>
      </w:r>
    </w:p>
    <w:p w14:paraId="083BD9BE" w14:textId="23774031" w:rsidR="008C2D35" w:rsidRPr="008C2D35" w:rsidRDefault="008C2D35" w:rsidP="008C2D35">
      <w:pPr>
        <w:pStyle w:val="Style"/>
        <w:numPr>
          <w:ilvl w:val="0"/>
          <w:numId w:val="5"/>
        </w:numPr>
        <w:spacing w:before="100" w:beforeAutospacing="1" w:after="200" w:line="276" w:lineRule="auto"/>
        <w:ind w:left="730" w:hanging="331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¿Cuál es el importe que ha recibido Navarra de la Iniciativa de Empleo Juvenil circunscrita al Fondo Social Europeo </w:t>
      </w:r>
      <w:r w:rsidRPr="008C2D35">
        <w:rPr>
          <w:rFonts w:ascii="Arial" w:eastAsia="Arial" w:hAnsi="Arial" w:cs="Arial"/>
          <w:b/>
          <w:sz w:val="22"/>
          <w:szCs w:val="22"/>
        </w:rPr>
        <w:t xml:space="preserve">+ </w:t>
      </w:r>
      <w:r w:rsidRPr="008C2D35">
        <w:rPr>
          <w:rFonts w:ascii="Arial" w:hAnsi="Arial" w:cs="Arial"/>
          <w:b/>
          <w:w w:val="107"/>
          <w:sz w:val="22"/>
          <w:szCs w:val="22"/>
        </w:rPr>
        <w:t xml:space="preserve">para el programa de garantía juvenil de Navarra en 2022? </w:t>
      </w:r>
    </w:p>
    <w:p w14:paraId="299884E6" w14:textId="77777777" w:rsidR="008C2D35" w:rsidRDefault="008C2D35" w:rsidP="008C2D35">
      <w:pPr>
        <w:pStyle w:val="Style"/>
        <w:spacing w:before="100" w:beforeAutospacing="1" w:after="200" w:line="276" w:lineRule="auto"/>
        <w:ind w:left="730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Navarra no ha recibido ningún ingreso del POEJ en 2022. </w:t>
      </w:r>
    </w:p>
    <w:p w14:paraId="6C9CD8C6" w14:textId="6D492189" w:rsidR="008C2D35" w:rsidRPr="008C2D35" w:rsidRDefault="008C2D35" w:rsidP="008C2D35">
      <w:pPr>
        <w:pStyle w:val="Style"/>
        <w:numPr>
          <w:ilvl w:val="0"/>
          <w:numId w:val="6"/>
        </w:numPr>
        <w:spacing w:before="100" w:beforeAutospacing="1" w:after="200" w:line="276" w:lineRule="auto"/>
        <w:ind w:left="730" w:hanging="346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¿Cuál es el importe destinado finalmente a garantía juvenil en Navarra en 2023? </w:t>
      </w:r>
    </w:p>
    <w:p w14:paraId="3D471F3B" w14:textId="77777777" w:rsidR="008C2D35" w:rsidRDefault="008C2D35" w:rsidP="008C2D35">
      <w:pPr>
        <w:pStyle w:val="Style"/>
        <w:spacing w:before="100" w:beforeAutospacing="1" w:after="200" w:line="276" w:lineRule="auto"/>
        <w:ind w:left="730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>No estaba previsto importe del POEJ en 2023 para proyectos POEJ en Navarra. El último año que se presentaron gastos POEJ Navarra a Europa fue en 2020. Desde entonces no se están ejecutando proyecto enmarcados en el POEJ 2014-</w:t>
      </w:r>
      <w:r w:rsidRPr="008C2D35">
        <w:rPr>
          <w:rFonts w:ascii="Arial" w:hAnsi="Arial" w:cs="Arial"/>
          <w:sz w:val="22"/>
          <w:szCs w:val="22"/>
        </w:rPr>
        <w:lastRenderedPageBreak/>
        <w:t xml:space="preserve">2020. </w:t>
      </w:r>
    </w:p>
    <w:p w14:paraId="3652E728" w14:textId="5B2F3668" w:rsidR="008C2D35" w:rsidRPr="008C2D35" w:rsidRDefault="008C2D35" w:rsidP="008C2D35">
      <w:pPr>
        <w:pStyle w:val="Style"/>
        <w:numPr>
          <w:ilvl w:val="0"/>
          <w:numId w:val="7"/>
        </w:numPr>
        <w:spacing w:before="100" w:beforeAutospacing="1" w:after="200" w:line="276" w:lineRule="auto"/>
        <w:ind w:left="730" w:hanging="346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¿Cuál es la capacidad del Gobierno de Navarra para decidir cuáles son las acciones financiadas a través del programa de garantía juvenil? </w:t>
      </w:r>
    </w:p>
    <w:p w14:paraId="392E3205" w14:textId="77777777" w:rsidR="006741F4" w:rsidRDefault="008C2D35" w:rsidP="006741F4">
      <w:pPr>
        <w:pStyle w:val="Style"/>
        <w:spacing w:before="100" w:beforeAutospacing="1" w:after="200" w:line="276" w:lineRule="auto"/>
        <w:ind w:left="730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>La capacidad del Gobierno para decidir cuáles son las acciones financiadas a través del Programa de Garantía Juvenil es total, dentro de las condiciones de elegibilidad que marca la Comisión Europea.</w:t>
      </w:r>
    </w:p>
    <w:p w14:paraId="336BE04E" w14:textId="16A9DCF1" w:rsidR="008C2D35" w:rsidRPr="008C2D35" w:rsidRDefault="008C2D35" w:rsidP="006741F4">
      <w:pPr>
        <w:pStyle w:val="Style"/>
        <w:numPr>
          <w:ilvl w:val="0"/>
          <w:numId w:val="7"/>
        </w:numPr>
        <w:spacing w:before="100" w:beforeAutospacing="1" w:after="200" w:line="276" w:lineRule="auto"/>
        <w:ind w:left="2347" w:hanging="350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¿Qué tipología de acciones se han financiado a través del programa de garantía juvenil? </w:t>
      </w:r>
    </w:p>
    <w:p w14:paraId="4C88D831" w14:textId="77777777" w:rsidR="008C2D35" w:rsidRPr="008C2D35" w:rsidRDefault="008C2D35" w:rsidP="008C2D35">
      <w:pPr>
        <w:pStyle w:val="Styl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92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19"/>
        <w:gridCol w:w="1852"/>
        <w:gridCol w:w="3998"/>
        <w:gridCol w:w="2131"/>
      </w:tblGrid>
      <w:tr w:rsidR="008C2D35" w:rsidRPr="00321841" w14:paraId="05635193" w14:textId="77777777" w:rsidTr="00321841">
        <w:trPr>
          <w:trHeight w:hRule="exact" w:val="89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AB10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75D73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8C5D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9AFE1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7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eastAsia="Arial" w:hAnsi="Arial" w:cs="Arial"/>
                <w:b/>
                <w:sz w:val="18"/>
                <w:szCs w:val="18"/>
              </w:rPr>
              <w:t xml:space="preserve">POEJ 2014-20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CD131E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2D35" w:rsidRPr="00321841" w14:paraId="452FB95F" w14:textId="77777777" w:rsidTr="00321841">
        <w:trPr>
          <w:trHeight w:hRule="exact" w:val="299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D28A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9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eastAsia="Arial" w:hAnsi="Arial" w:cs="Arial"/>
                <w:b/>
                <w:sz w:val="18"/>
                <w:szCs w:val="18"/>
              </w:rPr>
              <w:t xml:space="preserve">Eje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C731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b/>
                <w:sz w:val="18"/>
                <w:szCs w:val="18"/>
              </w:rPr>
              <w:t xml:space="preserve">OE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91C7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b/>
                <w:sz w:val="18"/>
                <w:szCs w:val="18"/>
              </w:rPr>
              <w:t xml:space="preserve">Actuación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4ED0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2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b/>
                <w:sz w:val="18"/>
                <w:szCs w:val="18"/>
              </w:rPr>
              <w:t xml:space="preserve">Descripción de la actuación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5CE14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b/>
                <w:sz w:val="18"/>
                <w:szCs w:val="18"/>
              </w:rPr>
              <w:t xml:space="preserve">Entidad qestora </w:t>
            </w:r>
          </w:p>
        </w:tc>
      </w:tr>
      <w:tr w:rsidR="008C2D35" w:rsidRPr="00321841" w14:paraId="06E2E70C" w14:textId="77777777" w:rsidTr="00321841">
        <w:trPr>
          <w:trHeight w:hRule="exact" w:val="27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E73EC3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5FA319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00AAE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A9624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Programa de orientación e información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2CB33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Servicio Navarro de </w:t>
            </w:r>
          </w:p>
        </w:tc>
      </w:tr>
      <w:tr w:rsidR="008C2D35" w:rsidRPr="00321841" w14:paraId="7FF7680E" w14:textId="77777777" w:rsidTr="00321841">
        <w:trPr>
          <w:trHeight w:hRule="exact" w:val="26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C66A1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E0A6B5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eastAsia="Courier New" w:hAnsi="Arial" w:cs="Arial"/>
                <w:b/>
                <w:w w:val="73"/>
                <w:sz w:val="18"/>
                <w:szCs w:val="18"/>
              </w:rPr>
              <w:t xml:space="preserve">8.2.1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6849F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Orientación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EB5FC1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profesional dirigido a jóvenes (contratación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C537B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Empleo-Nafar Lansare </w:t>
            </w:r>
          </w:p>
        </w:tc>
      </w:tr>
      <w:tr w:rsidR="008C2D35" w:rsidRPr="00321841" w14:paraId="6F2DF079" w14:textId="77777777" w:rsidTr="00321841">
        <w:trPr>
          <w:trHeight w:hRule="exact" w:val="25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5FD599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239C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06AE7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1FC4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técnicos)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14C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2D35" w:rsidRPr="00321841" w14:paraId="20DEBB4C" w14:textId="77777777" w:rsidTr="00321841">
        <w:trPr>
          <w:trHeight w:hRule="exact" w:val="277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6F534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DADEC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1482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PCPis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A653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Proqramas de Cualificación Profesional Inicial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A201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Depto. Educación </w:t>
            </w:r>
          </w:p>
        </w:tc>
      </w:tr>
      <w:tr w:rsidR="008C2D35" w:rsidRPr="00321841" w14:paraId="236F43EC" w14:textId="77777777" w:rsidTr="00321841">
        <w:trPr>
          <w:trHeight w:hRule="exact" w:val="30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C42662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0133E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31D905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Formación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5F916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Formación a 'ni-nis' impartida por Centros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5AB8C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Servicio Navarro de </w:t>
            </w:r>
          </w:p>
        </w:tc>
      </w:tr>
      <w:tr w:rsidR="008C2D35" w:rsidRPr="00321841" w14:paraId="72454B32" w14:textId="77777777" w:rsidTr="00321841">
        <w:trPr>
          <w:trHeight w:hRule="exact" w:val="26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8D6CD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95E94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22E27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Iturrondo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57E13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 w:rsidRPr="00321841">
              <w:rPr>
                <w:rFonts w:ascii="Arial" w:hAnsi="Arial" w:cs="Arial"/>
                <w:sz w:val="18"/>
                <w:szCs w:val="18"/>
              </w:rPr>
              <w:t>ro</w:t>
            </w:r>
            <w:r w:rsidRPr="00321841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 w:rsidRPr="00321841">
              <w:rPr>
                <w:rFonts w:ascii="Arial" w:hAnsi="Arial" w:cs="Arial"/>
                <w:sz w:val="18"/>
                <w:szCs w:val="18"/>
              </w:rPr>
              <w:t xml:space="preserve">ios del Servicio Navarro de Empleo-Nafar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6845A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Empleo-Nafar Lansare </w:t>
            </w:r>
          </w:p>
        </w:tc>
      </w:tr>
      <w:tr w:rsidR="008C2D35" w:rsidRPr="00321841" w14:paraId="44F54418" w14:textId="77777777" w:rsidTr="00321841">
        <w:trPr>
          <w:trHeight w:hRule="exact" w:val="239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62AA9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378154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953E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Iturrondo </w:t>
            </w:r>
          </w:p>
          <w:p w14:paraId="26C3827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174D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Lansare 2014, 2016 </w:t>
            </w:r>
            <w:r w:rsidRPr="00321841">
              <w:rPr>
                <w:rFonts w:ascii="Arial" w:hAnsi="Arial" w:cs="Arial"/>
                <w:w w:val="92"/>
                <w:sz w:val="18"/>
                <w:szCs w:val="18"/>
              </w:rPr>
              <w:t xml:space="preserve">y </w:t>
            </w:r>
            <w:r w:rsidRPr="00321841">
              <w:rPr>
                <w:rFonts w:ascii="Arial" w:hAnsi="Arial" w:cs="Arial"/>
                <w:sz w:val="18"/>
                <w:szCs w:val="18"/>
              </w:rPr>
              <w:t xml:space="preserve">2017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B1804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2D35" w:rsidRPr="00321841" w14:paraId="00BCA5B3" w14:textId="77777777" w:rsidTr="00321841">
        <w:trPr>
          <w:trHeight w:hRule="exact" w:val="3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42231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49D392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465F2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BE4B11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Prácticas no laborales dirigidas a personas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529F7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Depto. Educación </w:t>
            </w:r>
          </w:p>
        </w:tc>
      </w:tr>
      <w:tr w:rsidR="008C2D35" w:rsidRPr="00321841" w14:paraId="31B7E573" w14:textId="77777777" w:rsidTr="00321841">
        <w:trPr>
          <w:trHeight w:hRule="exact" w:val="26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2D751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F265A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eastAsia="Courier New" w:hAnsi="Arial" w:cs="Arial"/>
                <w:b/>
                <w:w w:val="73"/>
                <w:sz w:val="18"/>
                <w:szCs w:val="18"/>
              </w:rPr>
              <w:t xml:space="preserve">8.2.2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336D1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Prácticas FMS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EE1ED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tituladas de ciclos formativos para realizar su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22237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2D35" w:rsidRPr="00321841" w14:paraId="421CF6C9" w14:textId="77777777" w:rsidTr="00321841">
        <w:trPr>
          <w:trHeight w:hRule="exact" w:val="2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A365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9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eastAsia="Arial" w:hAnsi="Arial" w:cs="Arial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342923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AE2B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8F09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labor en la Fundación Miouel Servet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6282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2D35" w:rsidRPr="00321841" w14:paraId="307CCDB4" w14:textId="77777777" w:rsidTr="00321841">
        <w:trPr>
          <w:trHeight w:hRule="exact" w:val="32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344EF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C7352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4FBD2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Certificados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18C87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Formación dirigida a jóvenes para la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CFD075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Servicio Navarro de </w:t>
            </w:r>
          </w:p>
        </w:tc>
      </w:tr>
      <w:tr w:rsidR="008C2D35" w:rsidRPr="00321841" w14:paraId="5A08E70D" w14:textId="77777777" w:rsidTr="00321841">
        <w:trPr>
          <w:trHeight w:hRule="exact" w:val="26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EC4AE2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01877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842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profesionalidad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C2D1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obtención de certificados de profesionalidad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B236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Empleo-Nafar Lansare </w:t>
            </w:r>
          </w:p>
        </w:tc>
      </w:tr>
      <w:tr w:rsidR="008C2D35" w:rsidRPr="00321841" w14:paraId="6E17AB03" w14:textId="77777777" w:rsidTr="00321841">
        <w:trPr>
          <w:trHeight w:hRule="exact" w:val="30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94BB03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D71B09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3503E8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Escuelas Taller 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E3BAB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Escuelas Taller de Empleo 2015 y 2016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7FCE3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Servicio Navarro de </w:t>
            </w:r>
          </w:p>
        </w:tc>
      </w:tr>
      <w:tr w:rsidR="008C2D35" w:rsidRPr="00321841" w14:paraId="22385760" w14:textId="77777777" w:rsidTr="00321841">
        <w:trPr>
          <w:trHeight w:hRule="exact" w:val="271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087C6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9BEC1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7E08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E9DB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Escuelas Taller de Empleo 2015 y 2016 </w:t>
            </w:r>
          </w:p>
          <w:p w14:paraId="31E69363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0FF2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Empleo-Nafar Lansare </w:t>
            </w:r>
          </w:p>
        </w:tc>
      </w:tr>
      <w:tr w:rsidR="008C2D35" w:rsidRPr="00321841" w14:paraId="75F3B06A" w14:textId="77777777" w:rsidTr="00321841">
        <w:trPr>
          <w:trHeight w:hRule="exact" w:val="239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7CD550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105D4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7CA0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6F63A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Subvenciones a entidades locales de Navarra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50204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Servicio Navarro de </w:t>
            </w:r>
          </w:p>
        </w:tc>
      </w:tr>
      <w:tr w:rsidR="008C2D35" w:rsidRPr="00321841" w14:paraId="1839D305" w14:textId="77777777" w:rsidTr="00321841">
        <w:trPr>
          <w:trHeight w:hRule="exact" w:val="32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C3C42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49BAF5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95FCD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EELL contratación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122BB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para la contratación de personas jóvenes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3A9E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Empleo-Nafar Lansare </w:t>
            </w:r>
          </w:p>
        </w:tc>
      </w:tr>
      <w:tr w:rsidR="008C2D35" w:rsidRPr="00321841" w14:paraId="5863F363" w14:textId="77777777" w:rsidTr="00321841">
        <w:trPr>
          <w:trHeight w:hRule="exact" w:val="233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6120F5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3A5569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14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eastAsia="Courier New" w:hAnsi="Arial" w:cs="Arial"/>
                <w:b/>
                <w:w w:val="73"/>
                <w:sz w:val="18"/>
                <w:szCs w:val="18"/>
              </w:rPr>
              <w:t xml:space="preserve">8.2.4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B611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918FB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(2014 </w:t>
            </w:r>
            <w:r w:rsidRPr="00321841">
              <w:rPr>
                <w:rFonts w:ascii="Arial" w:hAnsi="Arial" w:cs="Arial"/>
                <w:w w:val="109"/>
                <w:sz w:val="18"/>
                <w:szCs w:val="18"/>
              </w:rPr>
              <w:t xml:space="preserve">y </w:t>
            </w:r>
            <w:r w:rsidRPr="00321841">
              <w:rPr>
                <w:rFonts w:ascii="Arial" w:hAnsi="Arial" w:cs="Arial"/>
                <w:sz w:val="18"/>
                <w:szCs w:val="18"/>
              </w:rPr>
              <w:t xml:space="preserve">2015)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03CA9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2D35" w:rsidRPr="00321841" w14:paraId="53F0930E" w14:textId="77777777" w:rsidTr="00321841">
        <w:trPr>
          <w:trHeight w:hRule="exact" w:val="3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7D0E8F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A44584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0B89F4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Empresas 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84DE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Ayudas directas a empresas por contratación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915EDA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Servicio Navarro de </w:t>
            </w:r>
          </w:p>
        </w:tc>
      </w:tr>
      <w:tr w:rsidR="008C2D35" w:rsidRPr="00321841" w14:paraId="1707DADA" w14:textId="77777777" w:rsidTr="00321841">
        <w:trPr>
          <w:trHeight w:hRule="exact" w:val="2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67353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31EED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659E4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contratación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359F7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ind w:left="8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de personas del colectivo de Garantía Juvenil 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F4646" w14:textId="77777777" w:rsidR="008C2D35" w:rsidRPr="00321841" w:rsidRDefault="008C2D35" w:rsidP="008C2D35">
            <w:pPr>
              <w:pStyle w:val="Style"/>
              <w:spacing w:before="100" w:beforeAutospacing="1" w:after="200"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1841">
              <w:rPr>
                <w:rFonts w:ascii="Arial" w:hAnsi="Arial" w:cs="Arial"/>
                <w:sz w:val="18"/>
                <w:szCs w:val="18"/>
              </w:rPr>
              <w:t xml:space="preserve">Empleo-Nafar Lansare </w:t>
            </w:r>
          </w:p>
        </w:tc>
      </w:tr>
    </w:tbl>
    <w:p w14:paraId="2363947F" w14:textId="77777777" w:rsidR="008C2D35" w:rsidRPr="008C2D35" w:rsidRDefault="008C2D35" w:rsidP="008C2D35">
      <w:pPr>
        <w:pStyle w:val="Styl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</w:p>
    <w:p w14:paraId="3E448190" w14:textId="77777777" w:rsidR="008C2D35" w:rsidRPr="008C2D35" w:rsidRDefault="008C2D35" w:rsidP="00321841">
      <w:pPr>
        <w:pStyle w:val="Style"/>
        <w:numPr>
          <w:ilvl w:val="0"/>
          <w:numId w:val="10"/>
        </w:numPr>
        <w:spacing w:before="100" w:beforeAutospacing="1" w:after="200" w:line="276" w:lineRule="auto"/>
        <w:ind w:left="851" w:hanging="58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¿De qué instrumentos de planificación y/o gestión se ha dotado el Gobierno de Navarra para gestionar el programa de garantía juvenil? </w:t>
      </w:r>
    </w:p>
    <w:p w14:paraId="267BF112" w14:textId="77777777" w:rsidR="008C2D35" w:rsidRDefault="008C2D35" w:rsidP="00321841">
      <w:pPr>
        <w:pStyle w:val="Style"/>
        <w:spacing w:before="100" w:beforeAutospacing="1" w:after="200" w:line="276" w:lineRule="auto"/>
        <w:ind w:left="851" w:hanging="58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Cada entidad gestora (unidades de gobierno) utiliza diferentes instrumentos. Pero de manera general los instrumentos utilizados son: </w:t>
      </w:r>
    </w:p>
    <w:p w14:paraId="715D86F0" w14:textId="5D15C037" w:rsidR="008C2D35" w:rsidRPr="008C2D35" w:rsidRDefault="008C2D35" w:rsidP="00321841">
      <w:pPr>
        <w:pStyle w:val="Style"/>
        <w:numPr>
          <w:ilvl w:val="0"/>
          <w:numId w:val="11"/>
        </w:numPr>
        <w:spacing w:before="100" w:beforeAutospacing="1" w:after="200" w:line="276" w:lineRule="auto"/>
        <w:ind w:left="851" w:hanging="58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Convocatorias de subvención. </w:t>
      </w:r>
    </w:p>
    <w:p w14:paraId="2C0E8878" w14:textId="77777777" w:rsidR="008C2D35" w:rsidRPr="008C2D35" w:rsidRDefault="008C2D35" w:rsidP="00321841">
      <w:pPr>
        <w:pStyle w:val="Style"/>
        <w:numPr>
          <w:ilvl w:val="0"/>
          <w:numId w:val="11"/>
        </w:numPr>
        <w:spacing w:before="100" w:beforeAutospacing="1" w:after="200" w:line="276" w:lineRule="auto"/>
        <w:ind w:left="851" w:hanging="58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Licitaciones/contratos </w:t>
      </w:r>
    </w:p>
    <w:p w14:paraId="45C66FE9" w14:textId="77777777" w:rsidR="008C2D35" w:rsidRDefault="008C2D35" w:rsidP="00321841">
      <w:pPr>
        <w:pStyle w:val="Style"/>
        <w:numPr>
          <w:ilvl w:val="0"/>
          <w:numId w:val="11"/>
        </w:numPr>
        <w:spacing w:before="100" w:beforeAutospacing="1" w:after="200" w:line="276" w:lineRule="auto"/>
        <w:ind w:left="851" w:hanging="58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lastRenderedPageBreak/>
        <w:t xml:space="preserve">Personal propio de la Administración ejecutando la actuación. </w:t>
      </w:r>
    </w:p>
    <w:p w14:paraId="6CF816F9" w14:textId="77777777" w:rsidR="00B80209" w:rsidRDefault="008C2D35" w:rsidP="00321841">
      <w:pPr>
        <w:pStyle w:val="Style"/>
        <w:spacing w:before="100" w:beforeAutospacing="1" w:after="200" w:line="276" w:lineRule="auto"/>
        <w:ind w:left="851" w:hanging="58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Las actividades financiadas por el POEJ 2014-2020, son gestionadas por las unidades gestoras y coordinadas y presentadas al Gobierno de España </w:t>
      </w:r>
      <w:r w:rsidRPr="008C2D35">
        <w:rPr>
          <w:rFonts w:ascii="Arial" w:hAnsi="Arial" w:cs="Arial"/>
          <w:w w:val="91"/>
          <w:sz w:val="22"/>
          <w:szCs w:val="22"/>
        </w:rPr>
        <w:t xml:space="preserve">y </w:t>
      </w:r>
      <w:r w:rsidRPr="008C2D35">
        <w:rPr>
          <w:rFonts w:ascii="Arial" w:hAnsi="Arial" w:cs="Arial"/>
          <w:sz w:val="22"/>
          <w:szCs w:val="22"/>
        </w:rPr>
        <w:t>a la Comisión Europea por la Dirección General de Fomento Empresarial, en calidad de Organismo Intermedio.</w:t>
      </w:r>
    </w:p>
    <w:p w14:paraId="7942BAF0" w14:textId="3739627B" w:rsidR="008C2D35" w:rsidRPr="008C2D35" w:rsidRDefault="008C2D35" w:rsidP="00B80209">
      <w:pPr>
        <w:pStyle w:val="Style"/>
        <w:numPr>
          <w:ilvl w:val="0"/>
          <w:numId w:val="10"/>
        </w:numPr>
        <w:spacing w:before="100" w:beforeAutospacing="1" w:after="20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¿Qué entidades navarras gestionan fondos vinculados a garantía juvenil? ¿Cuál es el papel de la Cámara de Comercio de Navarra en la gestión de dicho programa? </w:t>
      </w:r>
    </w:p>
    <w:p w14:paraId="2E2E6D8E" w14:textId="77777777" w:rsidR="006741F4" w:rsidRDefault="008C2D35" w:rsidP="006741F4">
      <w:pPr>
        <w:pStyle w:val="Style"/>
        <w:spacing w:before="100" w:beforeAutospacing="1" w:after="200" w:line="276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La información solicitada se indica en el cuadro que da respuesta al punto 4º. </w:t>
      </w:r>
    </w:p>
    <w:p w14:paraId="30DCCC74" w14:textId="10F2ADCC" w:rsidR="008C2D35" w:rsidRPr="008C2D35" w:rsidRDefault="008C2D35" w:rsidP="006741F4">
      <w:pPr>
        <w:pStyle w:val="Style"/>
        <w:numPr>
          <w:ilvl w:val="0"/>
          <w:numId w:val="10"/>
        </w:numPr>
        <w:spacing w:before="100" w:beforeAutospacing="1" w:after="200" w:line="276" w:lineRule="auto"/>
        <w:ind w:left="720" w:hanging="341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b/>
          <w:w w:val="107"/>
          <w:sz w:val="22"/>
          <w:szCs w:val="22"/>
        </w:rPr>
        <w:t xml:space="preserve">¿Se ha realizado alguna evaluación de la gestión o el impacto de dicho programa? </w:t>
      </w:r>
    </w:p>
    <w:p w14:paraId="219C4A59" w14:textId="77777777" w:rsidR="008C2D35" w:rsidRPr="008C2D35" w:rsidRDefault="008C2D35" w:rsidP="008C2D35">
      <w:pPr>
        <w:pStyle w:val="Style"/>
        <w:spacing w:before="100" w:beforeAutospacing="1" w:after="200" w:line="276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Las evaluaciones se realizan a nivel estatal, en tanto en cuanto el POEJ es un programa a nivel estatal. </w:t>
      </w:r>
    </w:p>
    <w:p w14:paraId="391FB72D" w14:textId="77777777" w:rsidR="008C2D35" w:rsidRDefault="008C2D35" w:rsidP="008C2D35">
      <w:pPr>
        <w:pStyle w:val="Style"/>
        <w:spacing w:before="100" w:beforeAutospacing="1" w:after="200" w:line="276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En 2017 se realizó la evaluación intermedia del programa. En la actualidad está en proceso de evaluación final. </w:t>
      </w:r>
    </w:p>
    <w:p w14:paraId="26B2AAE3" w14:textId="77777777" w:rsidR="008C2D35" w:rsidRDefault="008C2D35" w:rsidP="008C2D35">
      <w:pPr>
        <w:pStyle w:val="Style"/>
        <w:spacing w:before="100" w:beforeAutospacing="1" w:after="200" w:line="276" w:lineRule="auto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Es cuanto informo en cumplimiento de lo dispuesto en el artículo 215 del Reglamento del Parlamento de Navarra. </w:t>
      </w:r>
    </w:p>
    <w:p w14:paraId="540BDE9C" w14:textId="10C312BE" w:rsidR="008C2D35" w:rsidRPr="008C2D35" w:rsidRDefault="008C2D35" w:rsidP="008C2D35">
      <w:pPr>
        <w:pStyle w:val="Style"/>
        <w:spacing w:before="100" w:beforeAutospacing="1" w:after="200" w:line="276" w:lineRule="auto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Pamplona-Iruñea, 11 de abril de 2024 </w:t>
      </w:r>
    </w:p>
    <w:p w14:paraId="5F9060AB" w14:textId="2F83C8AC" w:rsidR="008C2D35" w:rsidRPr="008C2D35" w:rsidRDefault="008C2D35" w:rsidP="008C2D35">
      <w:pPr>
        <w:pStyle w:val="Style"/>
        <w:spacing w:before="100" w:beforeAutospacing="1" w:after="200" w:line="276" w:lineRule="auto"/>
        <w:ind w:left="14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2D35">
        <w:rPr>
          <w:rFonts w:ascii="Arial" w:hAnsi="Arial" w:cs="Arial"/>
          <w:sz w:val="22"/>
          <w:szCs w:val="22"/>
        </w:rPr>
        <w:t xml:space="preserve">El Consejero </w:t>
      </w:r>
      <w:r>
        <w:rPr>
          <w:rFonts w:ascii="Arial" w:hAnsi="Arial" w:cs="Arial"/>
          <w:sz w:val="22"/>
          <w:szCs w:val="22"/>
        </w:rPr>
        <w:t>d</w:t>
      </w:r>
      <w:r w:rsidRPr="008C2D35">
        <w:rPr>
          <w:rFonts w:ascii="Arial" w:hAnsi="Arial" w:cs="Arial"/>
          <w:sz w:val="22"/>
          <w:szCs w:val="22"/>
        </w:rPr>
        <w:t xml:space="preserve">e Industria </w:t>
      </w:r>
      <w:r>
        <w:rPr>
          <w:rFonts w:ascii="Arial" w:hAnsi="Arial" w:cs="Arial"/>
          <w:sz w:val="22"/>
          <w:szCs w:val="22"/>
        </w:rPr>
        <w:t>y</w:t>
      </w:r>
      <w:r w:rsidRPr="008C2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8C2D35">
        <w:rPr>
          <w:rFonts w:ascii="Arial" w:hAnsi="Arial" w:cs="Arial"/>
          <w:sz w:val="22"/>
          <w:szCs w:val="22"/>
        </w:rPr>
        <w:t xml:space="preserve">e Transición Ecológica </w:t>
      </w:r>
      <w:r>
        <w:rPr>
          <w:rFonts w:ascii="Arial" w:hAnsi="Arial" w:cs="Arial"/>
          <w:sz w:val="22"/>
          <w:szCs w:val="22"/>
        </w:rPr>
        <w:t>y</w:t>
      </w:r>
      <w:r w:rsidRPr="008C2D35">
        <w:rPr>
          <w:rFonts w:ascii="Arial" w:hAnsi="Arial" w:cs="Arial"/>
          <w:sz w:val="22"/>
          <w:szCs w:val="22"/>
        </w:rPr>
        <w:t xml:space="preserve"> Digital Empresarial</w:t>
      </w:r>
      <w:r>
        <w:rPr>
          <w:rFonts w:ascii="Arial" w:hAnsi="Arial" w:cs="Arial"/>
          <w:sz w:val="22"/>
          <w:szCs w:val="22"/>
        </w:rPr>
        <w:t>:</w:t>
      </w:r>
      <w:r w:rsidRPr="008C2D35">
        <w:rPr>
          <w:rFonts w:ascii="Arial" w:hAnsi="Arial" w:cs="Arial"/>
          <w:sz w:val="22"/>
          <w:szCs w:val="22"/>
        </w:rPr>
        <w:t xml:space="preserve"> Mikel Irujo Amezaga</w:t>
      </w:r>
    </w:p>
    <w:sectPr w:rsidR="008C2D35" w:rsidRPr="008C2D35" w:rsidSect="008C2D35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590C2" w14:textId="77777777" w:rsidR="00A93994" w:rsidRDefault="00A93994" w:rsidP="00A93994">
      <w:r>
        <w:separator/>
      </w:r>
    </w:p>
  </w:endnote>
  <w:endnote w:type="continuationSeparator" w:id="0">
    <w:p w14:paraId="679D6E37" w14:textId="77777777" w:rsidR="00A93994" w:rsidRDefault="00A93994" w:rsidP="00A9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08DD" w14:textId="77777777" w:rsidR="00A93994" w:rsidRDefault="00A93994" w:rsidP="00A93994">
      <w:r>
        <w:separator/>
      </w:r>
    </w:p>
  </w:footnote>
  <w:footnote w:type="continuationSeparator" w:id="0">
    <w:p w14:paraId="31B081D7" w14:textId="77777777" w:rsidR="00A93994" w:rsidRDefault="00A93994" w:rsidP="00A9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29A"/>
    <w:multiLevelType w:val="singleLevel"/>
    <w:tmpl w:val="58A0470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1" w15:restartNumberingAfterBreak="0">
    <w:nsid w:val="11A7653A"/>
    <w:multiLevelType w:val="singleLevel"/>
    <w:tmpl w:val="3D9E48E2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4"/>
        <w:szCs w:val="14"/>
      </w:rPr>
    </w:lvl>
  </w:abstractNum>
  <w:abstractNum w:abstractNumId="2" w15:restartNumberingAfterBreak="0">
    <w:nsid w:val="275A5FB5"/>
    <w:multiLevelType w:val="singleLevel"/>
    <w:tmpl w:val="DA963E6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3" w15:restartNumberingAfterBreak="0">
    <w:nsid w:val="2BE11711"/>
    <w:multiLevelType w:val="singleLevel"/>
    <w:tmpl w:val="3ACE6E6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2BE36134"/>
    <w:multiLevelType w:val="hybridMultilevel"/>
    <w:tmpl w:val="C6F2D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0DD6"/>
    <w:multiLevelType w:val="hybridMultilevel"/>
    <w:tmpl w:val="9D08D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60D6"/>
    <w:multiLevelType w:val="hybridMultilevel"/>
    <w:tmpl w:val="83A00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41190"/>
    <w:multiLevelType w:val="singleLevel"/>
    <w:tmpl w:val="0A46933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8" w15:restartNumberingAfterBreak="0">
    <w:nsid w:val="59351A83"/>
    <w:multiLevelType w:val="singleLevel"/>
    <w:tmpl w:val="8E889B1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9" w15:restartNumberingAfterBreak="0">
    <w:nsid w:val="59C4032E"/>
    <w:multiLevelType w:val="singleLevel"/>
    <w:tmpl w:val="590C7C2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10" w15:restartNumberingAfterBreak="0">
    <w:nsid w:val="60880AAD"/>
    <w:multiLevelType w:val="singleLevel"/>
    <w:tmpl w:val="82C68B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11" w15:restartNumberingAfterBreak="0">
    <w:nsid w:val="64317747"/>
    <w:multiLevelType w:val="singleLevel"/>
    <w:tmpl w:val="7CBEE0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12" w15:restartNumberingAfterBreak="0">
    <w:nsid w:val="7223753E"/>
    <w:multiLevelType w:val="singleLevel"/>
    <w:tmpl w:val="277AFFAE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4"/>
        <w:szCs w:val="14"/>
      </w:rPr>
    </w:lvl>
  </w:abstractNum>
  <w:abstractNum w:abstractNumId="13" w15:restartNumberingAfterBreak="0">
    <w:nsid w:val="7C7F76CA"/>
    <w:multiLevelType w:val="hybridMultilevel"/>
    <w:tmpl w:val="D2BE4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360747">
    <w:abstractNumId w:val="4"/>
  </w:num>
  <w:num w:numId="2" w16cid:durableId="332680579">
    <w:abstractNumId w:val="6"/>
  </w:num>
  <w:num w:numId="3" w16cid:durableId="738596594">
    <w:abstractNumId w:val="13"/>
  </w:num>
  <w:num w:numId="4" w16cid:durableId="1535733604">
    <w:abstractNumId w:val="5"/>
  </w:num>
  <w:num w:numId="5" w16cid:durableId="85659083">
    <w:abstractNumId w:val="10"/>
  </w:num>
  <w:num w:numId="6" w16cid:durableId="185602863">
    <w:abstractNumId w:val="11"/>
  </w:num>
  <w:num w:numId="7" w16cid:durableId="206726881">
    <w:abstractNumId w:val="2"/>
  </w:num>
  <w:num w:numId="8" w16cid:durableId="662706509">
    <w:abstractNumId w:val="1"/>
  </w:num>
  <w:num w:numId="9" w16cid:durableId="1707413428">
    <w:abstractNumId w:val="8"/>
  </w:num>
  <w:num w:numId="10" w16cid:durableId="45417472">
    <w:abstractNumId w:val="7"/>
  </w:num>
  <w:num w:numId="11" w16cid:durableId="1313871673">
    <w:abstractNumId w:val="3"/>
  </w:num>
  <w:num w:numId="12" w16cid:durableId="1165824504">
    <w:abstractNumId w:val="12"/>
  </w:num>
  <w:num w:numId="13" w16cid:durableId="1429698857">
    <w:abstractNumId w:val="0"/>
  </w:num>
  <w:num w:numId="14" w16cid:durableId="24985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A8"/>
    <w:rsid w:val="00095C3D"/>
    <w:rsid w:val="000B61B3"/>
    <w:rsid w:val="002C69FC"/>
    <w:rsid w:val="00321841"/>
    <w:rsid w:val="00464446"/>
    <w:rsid w:val="005A1591"/>
    <w:rsid w:val="005C535C"/>
    <w:rsid w:val="006324A8"/>
    <w:rsid w:val="006741F4"/>
    <w:rsid w:val="00747F50"/>
    <w:rsid w:val="00785984"/>
    <w:rsid w:val="008C2D35"/>
    <w:rsid w:val="00A93994"/>
    <w:rsid w:val="00B80209"/>
    <w:rsid w:val="00BE1648"/>
    <w:rsid w:val="00C6408F"/>
    <w:rsid w:val="00D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561DCB"/>
  <w15:chartTrackingRefBased/>
  <w15:docId w15:val="{25113B09-5E06-47B4-BA36-172518FB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9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984"/>
  </w:style>
  <w:style w:type="paragraph" w:styleId="Piedepgina">
    <w:name w:val="footer"/>
    <w:basedOn w:val="Normal"/>
    <w:link w:val="PiedepginaCar"/>
    <w:unhideWhenUsed/>
    <w:rsid w:val="007859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85984"/>
  </w:style>
  <w:style w:type="paragraph" w:styleId="Textoindependiente">
    <w:name w:val="Body Text"/>
    <w:basedOn w:val="Normal"/>
    <w:link w:val="TextoindependienteCar"/>
    <w:rsid w:val="00785984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85984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785984"/>
  </w:style>
  <w:style w:type="paragraph" w:styleId="Prrafodelista">
    <w:name w:val="List Paragraph"/>
    <w:basedOn w:val="Normal"/>
    <w:uiPriority w:val="34"/>
    <w:qFormat/>
    <w:rsid w:val="00785984"/>
    <w:pPr>
      <w:ind w:left="720"/>
      <w:contextualSpacing/>
    </w:pPr>
  </w:style>
  <w:style w:type="paragraph" w:customStyle="1" w:styleId="Style">
    <w:name w:val="Style"/>
    <w:rsid w:val="008C2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5001</Characters>
  <Application>Microsoft Office Word</Application>
  <DocSecurity>0</DocSecurity>
  <Lines>555</Lines>
  <Paragraphs>511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8</cp:revision>
  <cp:lastPrinted>2024-01-29T12:54:00Z</cp:lastPrinted>
  <dcterms:created xsi:type="dcterms:W3CDTF">2024-04-15T10:44:00Z</dcterms:created>
  <dcterms:modified xsi:type="dcterms:W3CDTF">2024-05-28T13:12:00Z</dcterms:modified>
</cp:coreProperties>
</file>