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CBDDB" w14:textId="4B5CA255" w:rsidR="00C75097" w:rsidRPr="00C75097" w:rsidRDefault="00C75097" w:rsidP="00C750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75097">
        <w:rPr>
          <w:rFonts w:ascii="Calibri" w:hAnsi="Calibri" w:cs="Calibri"/>
          <w:kern w:val="0"/>
          <w:sz w:val="22"/>
          <w:szCs w:val="22"/>
        </w:rPr>
        <w:t>24PES-271</w:t>
      </w:r>
    </w:p>
    <w:p w14:paraId="7D0480CA" w14:textId="2352B18F" w:rsidR="00C75097" w:rsidRPr="00C75097" w:rsidRDefault="00C75097" w:rsidP="00C750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75097">
        <w:rPr>
          <w:rFonts w:ascii="Calibri" w:hAnsi="Calibri" w:cs="Calibri"/>
          <w:kern w:val="0"/>
          <w:sz w:val="22"/>
          <w:szCs w:val="22"/>
        </w:rPr>
        <w:t>Doña Cristina López Mañero, miembro de las Cortes de Navarra, adscrita</w:t>
      </w:r>
      <w:r w:rsidRPr="00C75097">
        <w:rPr>
          <w:rFonts w:ascii="Calibri" w:hAnsi="Calibri" w:cs="Calibri"/>
          <w:kern w:val="0"/>
          <w:sz w:val="22"/>
          <w:szCs w:val="22"/>
        </w:rPr>
        <w:t xml:space="preserve"> </w:t>
      </w:r>
      <w:r w:rsidRPr="00C75097">
        <w:rPr>
          <w:rFonts w:ascii="Calibri" w:hAnsi="Calibri" w:cs="Calibri"/>
          <w:kern w:val="0"/>
          <w:sz w:val="22"/>
          <w:szCs w:val="22"/>
        </w:rPr>
        <w:t>al Grupo Parlamentario Unión del Pueblo Navarro (UPN), al amparo de lo</w:t>
      </w:r>
      <w:r w:rsidRPr="00C75097">
        <w:rPr>
          <w:rFonts w:ascii="Calibri" w:hAnsi="Calibri" w:cs="Calibri"/>
          <w:kern w:val="0"/>
          <w:sz w:val="22"/>
          <w:szCs w:val="22"/>
        </w:rPr>
        <w:t xml:space="preserve"> </w:t>
      </w:r>
      <w:r w:rsidRPr="00C75097">
        <w:rPr>
          <w:rFonts w:ascii="Calibri" w:hAnsi="Calibri" w:cs="Calibri"/>
          <w:kern w:val="0"/>
          <w:sz w:val="22"/>
          <w:szCs w:val="22"/>
        </w:rPr>
        <w:t>dispuesto en el Reglamento de la Cámara, realiza la siguiente pregunta escrita</w:t>
      </w:r>
      <w:r w:rsidRPr="00C75097">
        <w:rPr>
          <w:rFonts w:ascii="Calibri" w:hAnsi="Calibri" w:cs="Calibri"/>
          <w:kern w:val="0"/>
          <w:sz w:val="22"/>
          <w:szCs w:val="22"/>
        </w:rPr>
        <w:t xml:space="preserve"> </w:t>
      </w:r>
      <w:r w:rsidRPr="00C75097">
        <w:rPr>
          <w:rFonts w:ascii="Calibri" w:hAnsi="Calibri" w:cs="Calibri"/>
          <w:kern w:val="0"/>
          <w:sz w:val="22"/>
          <w:szCs w:val="22"/>
        </w:rPr>
        <w:t>al Gobierno de Navarra:</w:t>
      </w:r>
    </w:p>
    <w:p w14:paraId="64B91DAF" w14:textId="61619A0D" w:rsidR="00C75097" w:rsidRPr="00C75097" w:rsidRDefault="00C75097" w:rsidP="00C750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75097">
        <w:rPr>
          <w:rFonts w:ascii="Calibri" w:hAnsi="Calibri" w:cs="Calibri"/>
          <w:kern w:val="0"/>
          <w:sz w:val="22"/>
          <w:szCs w:val="22"/>
        </w:rPr>
        <w:t>¿Cuál es la razón por la que para acceder a una vivienda protegida a las</w:t>
      </w:r>
      <w:r w:rsidRPr="00C75097">
        <w:rPr>
          <w:rFonts w:ascii="Calibri" w:hAnsi="Calibri" w:cs="Calibri"/>
          <w:kern w:val="0"/>
          <w:sz w:val="22"/>
          <w:szCs w:val="22"/>
        </w:rPr>
        <w:t xml:space="preserve"> </w:t>
      </w:r>
      <w:r w:rsidRPr="00C75097">
        <w:rPr>
          <w:rFonts w:ascii="Calibri" w:hAnsi="Calibri" w:cs="Calibri"/>
          <w:kern w:val="0"/>
          <w:sz w:val="22"/>
          <w:szCs w:val="22"/>
        </w:rPr>
        <w:t>víctimas de violencia de género se les exige el reconocimiento como violencia</w:t>
      </w:r>
      <w:r w:rsidRPr="00C75097">
        <w:rPr>
          <w:rFonts w:ascii="Calibri" w:hAnsi="Calibri" w:cs="Calibri"/>
          <w:kern w:val="0"/>
          <w:sz w:val="22"/>
          <w:szCs w:val="22"/>
        </w:rPr>
        <w:t xml:space="preserve"> </w:t>
      </w:r>
      <w:r w:rsidRPr="00C75097">
        <w:rPr>
          <w:rFonts w:ascii="Calibri" w:hAnsi="Calibri" w:cs="Calibri"/>
          <w:kern w:val="0"/>
          <w:sz w:val="22"/>
          <w:szCs w:val="22"/>
        </w:rPr>
        <w:t>de género</w:t>
      </w:r>
      <w:r w:rsidRPr="00C75097">
        <w:rPr>
          <w:rFonts w:ascii="Calibri" w:hAnsi="Calibri" w:cs="Calibri"/>
          <w:kern w:val="0"/>
          <w:sz w:val="22"/>
          <w:szCs w:val="22"/>
        </w:rPr>
        <w:t>,</w:t>
      </w:r>
      <w:r w:rsidRPr="00C75097">
        <w:rPr>
          <w:rFonts w:ascii="Calibri" w:hAnsi="Calibri" w:cs="Calibri"/>
          <w:kern w:val="0"/>
          <w:sz w:val="22"/>
          <w:szCs w:val="22"/>
        </w:rPr>
        <w:t xml:space="preserve"> expedido por el Instituto Navarro para la Igualdad</w:t>
      </w:r>
      <w:r w:rsidRPr="00C75097">
        <w:rPr>
          <w:rFonts w:ascii="Calibri" w:hAnsi="Calibri" w:cs="Calibri"/>
          <w:kern w:val="0"/>
          <w:sz w:val="22"/>
          <w:szCs w:val="22"/>
        </w:rPr>
        <w:t>,</w:t>
      </w:r>
      <w:r w:rsidRPr="00C75097">
        <w:rPr>
          <w:rFonts w:ascii="Calibri" w:hAnsi="Calibri" w:cs="Calibri"/>
          <w:kern w:val="0"/>
          <w:sz w:val="22"/>
          <w:szCs w:val="22"/>
        </w:rPr>
        <w:t xml:space="preserve"> aunque ya se</w:t>
      </w:r>
      <w:r w:rsidRPr="00C75097">
        <w:rPr>
          <w:rFonts w:ascii="Calibri" w:hAnsi="Calibri" w:cs="Calibri"/>
          <w:kern w:val="0"/>
          <w:sz w:val="22"/>
          <w:szCs w:val="22"/>
        </w:rPr>
        <w:t xml:space="preserve"> </w:t>
      </w:r>
      <w:r w:rsidRPr="00C75097">
        <w:rPr>
          <w:rFonts w:ascii="Calibri" w:hAnsi="Calibri" w:cs="Calibri"/>
          <w:kern w:val="0"/>
          <w:sz w:val="22"/>
          <w:szCs w:val="22"/>
        </w:rPr>
        <w:t>cuente con el reconocimiento de víctima de violencia de género expedido por</w:t>
      </w:r>
      <w:r w:rsidRPr="00C75097">
        <w:rPr>
          <w:rFonts w:ascii="Calibri" w:hAnsi="Calibri" w:cs="Calibri"/>
          <w:kern w:val="0"/>
          <w:sz w:val="22"/>
          <w:szCs w:val="22"/>
        </w:rPr>
        <w:t xml:space="preserve"> </w:t>
      </w:r>
      <w:r w:rsidRPr="00C75097">
        <w:rPr>
          <w:rFonts w:ascii="Calibri" w:hAnsi="Calibri" w:cs="Calibri"/>
          <w:kern w:val="0"/>
          <w:sz w:val="22"/>
          <w:szCs w:val="22"/>
        </w:rPr>
        <w:t>la Oficina de Atención a las Víctimas del Delito?</w:t>
      </w:r>
    </w:p>
    <w:p w14:paraId="2900D340" w14:textId="0E071601" w:rsidR="00C75097" w:rsidRPr="00C75097" w:rsidRDefault="00C75097" w:rsidP="00C750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75097">
        <w:rPr>
          <w:rFonts w:ascii="Calibri" w:hAnsi="Calibri" w:cs="Calibri"/>
          <w:kern w:val="0"/>
          <w:sz w:val="22"/>
          <w:szCs w:val="22"/>
        </w:rPr>
        <w:t>¿Cuántas personas víctimas de violencia de género lo han tenido que</w:t>
      </w:r>
      <w:r w:rsidRPr="00C75097">
        <w:rPr>
          <w:rFonts w:ascii="Calibri" w:hAnsi="Calibri" w:cs="Calibri"/>
          <w:kern w:val="0"/>
          <w:sz w:val="22"/>
          <w:szCs w:val="22"/>
        </w:rPr>
        <w:t xml:space="preserve"> </w:t>
      </w:r>
      <w:r w:rsidRPr="00C75097">
        <w:rPr>
          <w:rFonts w:ascii="Calibri" w:hAnsi="Calibri" w:cs="Calibri"/>
          <w:kern w:val="0"/>
          <w:sz w:val="22"/>
          <w:szCs w:val="22"/>
        </w:rPr>
        <w:t>solicitar? Se solicita la información desglosada por años.</w:t>
      </w:r>
    </w:p>
    <w:p w14:paraId="1FB4FB2B" w14:textId="7E49B6E1" w:rsidR="00C75097" w:rsidRPr="00C75097" w:rsidRDefault="00C75097" w:rsidP="00C750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75097">
        <w:rPr>
          <w:rFonts w:ascii="Calibri" w:hAnsi="Calibri" w:cs="Calibri"/>
          <w:kern w:val="0"/>
          <w:sz w:val="22"/>
          <w:szCs w:val="22"/>
        </w:rPr>
        <w:t>Pamplona, 23 de mayo de 2024</w:t>
      </w:r>
    </w:p>
    <w:p w14:paraId="080EB2A8" w14:textId="152EC07C" w:rsidR="008D7F85" w:rsidRPr="00C75097" w:rsidRDefault="00C75097" w:rsidP="00C75097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75097">
        <w:rPr>
          <w:rFonts w:ascii="Calibri" w:hAnsi="Calibri" w:cs="Calibri"/>
          <w:kern w:val="0"/>
          <w:sz w:val="22"/>
          <w:szCs w:val="22"/>
        </w:rPr>
        <w:t xml:space="preserve">La Parlamentaria Foral: </w:t>
      </w:r>
      <w:r w:rsidRPr="00C75097">
        <w:rPr>
          <w:rFonts w:ascii="Calibri" w:hAnsi="Calibri" w:cs="Calibri"/>
          <w:kern w:val="0"/>
          <w:sz w:val="22"/>
          <w:szCs w:val="22"/>
        </w:rPr>
        <w:t>Cristina López Mañero</w:t>
      </w:r>
    </w:p>
    <w:sectPr w:rsidR="008D7F85" w:rsidRPr="00C75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97"/>
    <w:rsid w:val="008D7F85"/>
    <w:rsid w:val="00A36075"/>
    <w:rsid w:val="00AA1714"/>
    <w:rsid w:val="00C7509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3DAF"/>
  <w15:chartTrackingRefBased/>
  <w15:docId w15:val="{B8A45335-B96C-46F3-A1A6-5B2D4B0F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5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0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0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5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5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5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5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5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50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0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5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2024-05-24T06:22:00Z</dcterms:created>
  <dcterms:modified xsi:type="dcterms:W3CDTF">2024-05-24T06:25:00Z</dcterms:modified>
</cp:coreProperties>
</file>