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1B6A" w14:textId="77777777" w:rsidR="00932D6A" w:rsidRDefault="00932D6A" w:rsidP="00932D6A">
      <w:pPr>
        <w:pStyle w:val="Style"/>
        <w:spacing w:before="100" w:beforeAutospacing="1" w:after="200" w:line="276" w:lineRule="auto"/>
        <w:ind w:left="3139" w:right="1997"/>
        <w:textAlignment w:val="baseline"/>
        <w:rPr>
          <w:rFonts w:ascii="Calibri" w:eastAsia="Arial" w:hAnsi="Calibri" w:cs="Calibri"/>
          <w:sz w:val="22"/>
          <w:szCs w:val="22"/>
        </w:rPr>
      </w:pPr>
    </w:p>
    <w:p w14:paraId="2893353A" w14:textId="33AC69AF" w:rsidR="00932D6A" w:rsidRDefault="00932D6A" w:rsidP="00932D6A">
      <w:pPr>
        <w:pStyle w:val="Style"/>
        <w:spacing w:before="100" w:beforeAutospacing="1" w:after="200" w:line="276" w:lineRule="auto"/>
        <w:ind w:left="708" w:right="1997" w:firstLine="708"/>
        <w:textAlignment w:val="baseline"/>
        <w:rPr>
          <w:sz w:val="22"/>
          <w:szCs w:val="22"/>
          <w:rFonts w:ascii="Calibri" w:hAnsi="Calibri" w:cs="Calibri"/>
        </w:rPr>
      </w:pPr>
      <w:r>
        <w:rPr>
          <w:sz w:val="22"/>
          <w:rFonts w:ascii="Calibri" w:hAnsi="Calibri"/>
        </w:rPr>
        <w:t xml:space="preserve">24PES-266</w:t>
      </w:r>
    </w:p>
    <w:p w14:paraId="3848C5EC" w14:textId="77777777" w:rsidR="00932D6A" w:rsidRDefault="00932D6A" w:rsidP="00932D6A">
      <w:pPr>
        <w:pStyle w:val="Style"/>
        <w:spacing w:before="100" w:beforeAutospacing="1" w:after="200" w:line="276" w:lineRule="auto"/>
        <w:ind w:left="1416" w:right="2006"/>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7BC85E19" w14:textId="73AB9E3A" w:rsidR="00395607" w:rsidRPr="00932D6A" w:rsidRDefault="00932D6A" w:rsidP="00932D6A">
      <w:pPr>
        <w:pStyle w:val="Style"/>
        <w:spacing w:before="100" w:beforeAutospacing="1" w:after="200" w:line="276" w:lineRule="auto"/>
        <w:ind w:left="1416" w:right="2006"/>
        <w:jc w:val="both"/>
        <w:textAlignment w:val="baseline"/>
        <w:rPr>
          <w:sz w:val="22"/>
          <w:szCs w:val="22"/>
          <w:rFonts w:ascii="Calibri" w:hAnsi="Calibri" w:cs="Calibri"/>
        </w:rPr>
      </w:pPr>
      <w:r>
        <w:rPr>
          <w:sz w:val="22"/>
          <w:rFonts w:ascii="Calibri" w:hAnsi="Calibri"/>
        </w:rPr>
        <w:t xml:space="preserve">Bularreko minbiziaren detekzio goiztiarreko Nafarroako programari buruzko zenbait adierazle jasotzen ditu Nafarroako Osasun Publikoaren eta Lan Osasunaren Institutuaren jardueren oroitidazkiak: tumoreen % 1 fase goiztiarrean (Tis, T1ab) eta gongoil-inbasiorik gabeko tumoreen ehunekoa (inbaditzaileen gainean).</w:t>
      </w:r>
      <w:r>
        <w:rPr>
          <w:sz w:val="22"/>
          <w:rFonts w:ascii="Calibri" w:hAnsi="Calibri"/>
        </w:rPr>
        <w:t xml:space="preserve"> </w:t>
      </w:r>
    </w:p>
    <w:p w14:paraId="50CEE2BC" w14:textId="7B75ABE7" w:rsidR="00395607" w:rsidRPr="00932D6A" w:rsidRDefault="00932D6A" w:rsidP="00932D6A">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Honako hauek dira bi adierazle horietarako 2022ko oroitidazkian ematen diren datuak: tumoreen % 26,04 fase goiztiarrean eta tumoreen % 74,13 gongoil-inbasiorik gabe. 2021ean, % 23,68 eta % 63,83; 2020an, % 24,34 eta % 65,56; 2019an, % 48,95 eta % 64,44, eta 2018an % 49,23 eta % 87,65.</w:t>
      </w:r>
      <w:r>
        <w:rPr>
          <w:sz w:val="22"/>
          <w:rFonts w:ascii="Calibri" w:hAnsi="Calibri"/>
        </w:rPr>
        <w:t xml:space="preserve"> </w:t>
      </w:r>
    </w:p>
    <w:p w14:paraId="08398E87" w14:textId="6EB3B42E" w:rsidR="00932D6A" w:rsidRDefault="00932D6A" w:rsidP="00932D6A">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Osasun Departamentuak zer justifikazio aurkitzen dio fase goiztiarrean detektatutako tumoreen ehunekoa jaitsi izanari 2018tik (% 49,23) 2022ra (% 26,04)?</w:t>
      </w:r>
      <w:r>
        <w:rPr>
          <w:sz w:val="22"/>
          <w:rFonts w:ascii="Calibri" w:hAnsi="Calibri"/>
        </w:rPr>
        <w:t xml:space="preserve"> </w:t>
      </w:r>
    </w:p>
    <w:p w14:paraId="3F5D6962" w14:textId="4FF735E0" w:rsidR="00932D6A" w:rsidRDefault="00932D6A" w:rsidP="00932D6A">
      <w:pPr>
        <w:pStyle w:val="Style"/>
        <w:spacing w:before="100" w:beforeAutospacing="1" w:after="200" w:line="276" w:lineRule="auto"/>
        <w:ind w:left="708" w:right="1997" w:firstLine="708"/>
        <w:textAlignment w:val="baseline"/>
        <w:rPr>
          <w:sz w:val="22"/>
          <w:szCs w:val="22"/>
          <w:rFonts w:ascii="Calibri" w:eastAsia="Arial" w:hAnsi="Calibri" w:cs="Calibri"/>
        </w:rPr>
      </w:pPr>
      <w:r>
        <w:rPr>
          <w:sz w:val="22"/>
          <w:rFonts w:ascii="Calibri" w:hAnsi="Calibri"/>
        </w:rPr>
        <w:t xml:space="preserve">Iruñean, 2024ko maiatzaren 25ean</w:t>
      </w:r>
    </w:p>
    <w:p w14:paraId="26EBF920" w14:textId="27F3DBC2" w:rsidR="00932D6A" w:rsidRPr="00932D6A" w:rsidRDefault="00932D6A" w:rsidP="00932D6A">
      <w:pPr>
        <w:pStyle w:val="Style"/>
        <w:spacing w:before="100" w:beforeAutospacing="1" w:after="200" w:line="276" w:lineRule="auto"/>
        <w:ind w:left="708" w:right="199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932D6A" w:rsidRPr="00932D6A" w:rsidSect="00932D6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607"/>
    <w:rsid w:val="001711C8"/>
    <w:rsid w:val="002F7BC3"/>
    <w:rsid w:val="00395607"/>
    <w:rsid w:val="00846D92"/>
    <w:rsid w:val="00932D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CB45"/>
  <w15:docId w15:val="{392DA246-153E-487F-B006-0A306A2A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966</Characters>
  <Application>Microsoft Office Word</Application>
  <DocSecurity>0</DocSecurity>
  <Lines>8</Lines>
  <Paragraphs>2</Paragraphs>
  <ScaleCrop>false</ScaleCrop>
  <Company>HP Inc.</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24PES-266</dc:title>
  <dc:creator>informatica</dc:creator>
  <cp:keywords>CreatedByIRIS_Readiris_17.0</cp:keywords>
  <cp:lastModifiedBy>Mauleón, Fernando</cp:lastModifiedBy>
  <cp:revision>3</cp:revision>
  <dcterms:created xsi:type="dcterms:W3CDTF">2024-05-23T08:30:00Z</dcterms:created>
  <dcterms:modified xsi:type="dcterms:W3CDTF">2024-05-24T06:49:00Z</dcterms:modified>
</cp:coreProperties>
</file>