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21621" w:type="dxa"/>
        <w:tblInd w:w="-1152" w:type="dxa"/>
        <w:tblLook w:val="01E0" w:firstRow="1" w:lastRow="1" w:firstColumn="1" w:lastColumn="1" w:noHBand="0" w:noVBand="0"/>
      </w:tblPr>
      <w:tblGrid>
        <w:gridCol w:w="13876"/>
        <w:gridCol w:w="7745"/>
      </w:tblGrid>
      <w:tr w:rsidR="005C5D95" w14:paraId="245D9378" w14:textId="77777777" w:rsidTr="005C5D95">
        <w:tc>
          <w:tcPr>
            <w:tcW w:w="13876" w:type="dxa"/>
          </w:tcPr>
          <w:p w14:paraId="293B0533" w14:textId="77777777" w:rsidR="005C5D95" w:rsidRDefault="005C5D95">
            <w:pPr>
              <w:spacing w:line="360" w:lineRule="auto"/>
              <w:ind w:left="-3384" w:right="-108"/>
              <w:jc w:val="center"/>
              <w:rPr>
                <w:rFonts w:ascii="Verdana" w:hAnsi="Verdana"/>
                <w:lang w:eastAsia="en-US"/>
              </w:rPr>
            </w:pPr>
          </w:p>
        </w:tc>
        <w:tc>
          <w:tcPr>
            <w:tcW w:w="7745" w:type="dxa"/>
          </w:tcPr>
          <w:p w14:paraId="58432E8C" w14:textId="77777777" w:rsidR="005C5D95" w:rsidRDefault="005C5D95">
            <w:pPr>
              <w:spacing w:line="360" w:lineRule="auto"/>
              <w:ind w:left="1332" w:right="-1216"/>
              <w:rPr>
                <w:rFonts w:ascii="Verdana" w:hAnsi="Verdana"/>
                <w:lang w:eastAsia="en-US"/>
              </w:rPr>
            </w:pPr>
          </w:p>
        </w:tc>
      </w:tr>
    </w:tbl>
    <w:p w14:paraId="01F39CD5" w14:textId="247DF01C" w:rsidR="00581E8F" w:rsidRDefault="005C5D95" w:rsidP="007D4BFA">
      <w:pPr>
        <w:pStyle w:val="Default"/>
        <w:spacing w:line="360" w:lineRule="auto"/>
        <w:jc w:val="both"/>
        <w:rPr>
          <w:bCs/>
          <w:sz w:val="20"/>
          <w:szCs w:val="20"/>
          <w:rFonts w:ascii="Arial" w:eastAsiaTheme="minorHAnsi" w:hAnsi="Arial" w:cs="Arial"/>
        </w:rPr>
      </w:pPr>
      <w:r>
        <w:rPr>
          <w:sz w:val="20"/>
          <w:rFonts w:ascii="Arial" w:hAnsi="Arial"/>
        </w:rPr>
        <w:t xml:space="preserve">Unión del Pueblo Navarro talde parlamentarioari atxikitako foru parlamentari Javier Trigo Oubiña jaunak idatziz erantzuteko galdera egin du, jakiteko Nafarroako zer ordezkari joan ziren Los Angelesera, kontseilariaz eta bere kabineteko buruaz gain, eta bakoitzak aurrekontu publikorako zer kostua izan zuen (11-24/PES-00202). Hona hemen Nafarroako Gobernuko Kultura, Kirol eta Turismoko kontseilariak horretaz ematen dion informazioa:</w:t>
      </w:r>
      <w:r>
        <w:rPr>
          <w:sz w:val="20"/>
          <w:rFonts w:ascii="Arial" w:hAnsi="Arial"/>
        </w:rPr>
        <w:t xml:space="preserve">  </w:t>
      </w:r>
    </w:p>
    <w:p w14:paraId="5D1B09D5" w14:textId="32211160" w:rsidR="00581E8F" w:rsidRDefault="00B01DFE" w:rsidP="00C27410">
      <w:pPr>
        <w:spacing w:line="360" w:lineRule="auto"/>
        <w:jc w:val="both"/>
        <w:rPr>
          <w:color w:val="1D1D1B"/>
          <w:sz w:val="20"/>
          <w:szCs w:val="20"/>
          <w:shd w:val="clear" w:color="auto" w:fill="FFFFFF"/>
          <w:rFonts w:ascii="Arial" w:hAnsi="Arial" w:cs="Arial"/>
        </w:rPr>
      </w:pPr>
      <w:r>
        <w:rPr>
          <w:sz w:val="20"/>
          <w:rFonts w:ascii="Arial" w:hAnsi="Arial"/>
        </w:rPr>
        <w:t xml:space="preserve">Ikus-entzunezko Klusterrak eta Navarra Film Commissionek akonpainamendu instituzionala eskatu zuten Los Angelesera bidaiatu zutenean, </w:t>
      </w:r>
      <w:r>
        <w:rPr>
          <w:sz w:val="20"/>
          <w:i/>
          <w:iCs/>
          <w:rFonts w:ascii="Arial" w:hAnsi="Arial"/>
        </w:rPr>
        <w:t xml:space="preserve">Robot Dreams</w:t>
      </w:r>
      <w:r>
        <w:rPr>
          <w:sz w:val="20"/>
          <w:rFonts w:ascii="Arial" w:hAnsi="Arial"/>
        </w:rPr>
        <w:t xml:space="preserve"> Oscar sarietako animazio filmik onenerako proposatu baitzuten, EGEDAren eta ICEXen laguntzarekin antolatuta profesionalekin izanen ziren bilera eta topaketetara joateko.</w:t>
      </w:r>
      <w:r>
        <w:rPr>
          <w:sz w:val="20"/>
          <w:rFonts w:ascii="Arial" w:hAnsi="Arial"/>
        </w:rPr>
        <w:t xml:space="preserve"> </w:t>
      </w:r>
      <w:r>
        <w:rPr>
          <w:sz w:val="20"/>
          <w:rFonts w:ascii="Arial" w:hAnsi="Arial"/>
        </w:rPr>
        <w:t xml:space="preserve">Kontseilaria bere kabineteko buru Nuria Monreal Delgadorekin batera joan zen.</w:t>
      </w:r>
      <w:r>
        <w:rPr>
          <w:sz w:val="20"/>
          <w:rFonts w:ascii="Arial" w:hAnsi="Arial"/>
        </w:rPr>
        <w:t xml:space="preserve"> </w:t>
      </w:r>
      <w:r>
        <w:rPr>
          <w:sz w:val="20"/>
          <w:color w:val="1D1D1B"/>
          <w:shd w:val="clear" w:color="auto" w:fill="FFFFFF"/>
          <w:rFonts w:ascii="Arial" w:hAnsi="Arial"/>
        </w:rPr>
        <w:t xml:space="preserve">Horrez gain, Nafarroako ordezkari gisa joan ziren CLAVNAko presidente Miguel Iturralde, Ikus-entzuneko Klusterraren kudeatzaile Arturo Cisneros eta horren presidenteorde eta Nafarroako Animazioaren Mahaiko koordinatzaile Carlos Fernández de Vigo.</w:t>
      </w:r>
      <w:r>
        <w:rPr>
          <w:sz w:val="20"/>
          <w:color w:val="1D1D1B"/>
          <w:shd w:val="clear" w:color="auto" w:fill="FFFFFF"/>
          <w:rFonts w:ascii="Arial" w:hAnsi="Arial"/>
        </w:rPr>
        <w:t xml:space="preserve"> </w:t>
      </w:r>
      <w:r>
        <w:rPr>
          <w:sz w:val="20"/>
          <w:color w:val="1D1D1B"/>
          <w:shd w:val="clear" w:color="auto" w:fill="FFFFFF"/>
          <w:rFonts w:ascii="Arial" w:hAnsi="Arial"/>
        </w:rPr>
        <w:t xml:space="preserve">NICDOren aldetik Paula Moya eta María Rodríguez joan ziren.</w:t>
      </w:r>
      <w:r>
        <w:rPr>
          <w:sz w:val="20"/>
          <w:color w:val="1D1D1B"/>
          <w:shd w:val="clear" w:color="auto" w:fill="FFFFFF"/>
          <w:rFonts w:ascii="Arial" w:hAnsi="Arial"/>
        </w:rPr>
        <w:t xml:space="preserve"> </w:t>
      </w:r>
    </w:p>
    <w:p w14:paraId="666498CA" w14:textId="6F8D3049" w:rsidR="00581E8F" w:rsidRDefault="004A1FC4" w:rsidP="00C27410">
      <w:pPr>
        <w:spacing w:line="360" w:lineRule="auto"/>
        <w:jc w:val="both"/>
        <w:rPr>
          <w:sz w:val="20"/>
          <w:szCs w:val="20"/>
          <w:rFonts w:ascii="Arial" w:hAnsi="Arial" w:cs="Arial"/>
        </w:rPr>
      </w:pPr>
      <w:r>
        <w:rPr>
          <w:sz w:val="20"/>
          <w:color w:val="1D1D1B"/>
          <w:shd w:val="clear" w:color="auto" w:fill="FFFFFF"/>
          <w:rFonts w:ascii="Arial" w:hAnsi="Arial"/>
        </w:rPr>
        <w:t xml:space="preserve">Aurrekontu publikotik finantzatuta bidaia egin zutenei dagokienez, adierazi behar da kontseilariaren eta kabineteko buruaren gastuak jadanik aipatu zirela oraingo honetan PES 00202 galdera egin duen parlamentariak lehendik egindako PEI 00274 informazio eskaeran.</w:t>
      </w:r>
      <w:r>
        <w:rPr>
          <w:sz w:val="20"/>
          <w:color w:val="1D1D1B"/>
          <w:shd w:val="clear" w:color="auto" w:fill="FFFFFF"/>
          <w:rFonts w:ascii="Arial" w:hAnsi="Arial"/>
        </w:rPr>
        <w:t xml:space="preserve"> </w:t>
      </w:r>
      <w:r>
        <w:rPr>
          <w:sz w:val="20"/>
          <w:color w:val="1D1D1B"/>
          <w:shd w:val="clear" w:color="auto" w:fill="FFFFFF"/>
          <w:rFonts w:ascii="Arial" w:hAnsi="Arial"/>
        </w:rPr>
        <w:t xml:space="preserve">Gastuen inguruko informazio eskaeran hizpide diren gainerakoak NICDOren aldetik bidaiatu zutenak dira, eta hauek dira beren gastuak</w:t>
      </w:r>
      <w:r>
        <w:rPr>
          <w:sz w:val="20"/>
          <w:rFonts w:ascii="Arial" w:hAnsi="Arial"/>
        </w:rPr>
        <w:t xml:space="preserve">:</w:t>
      </w:r>
      <w:r>
        <w:rPr>
          <w:sz w:val="20"/>
          <w:rFonts w:ascii="Arial" w:hAnsi="Arial"/>
        </w:rPr>
        <w:t xml:space="preserve"> </w:t>
      </w:r>
    </w:p>
    <w:p w14:paraId="34335474" w14:textId="715509C4" w:rsidR="00C27410" w:rsidRPr="007D4BFA" w:rsidRDefault="00C27410" w:rsidP="00C27410">
      <w:pPr>
        <w:pStyle w:val="Prrafodelista"/>
        <w:numPr>
          <w:ilvl w:val="0"/>
          <w:numId w:val="7"/>
        </w:numPr>
        <w:spacing w:line="360" w:lineRule="auto"/>
        <w:jc w:val="both"/>
        <w:rPr>
          <w:sz w:val="20"/>
          <w:szCs w:val="20"/>
          <w:rFonts w:ascii="Arial" w:hAnsi="Arial" w:cs="Arial"/>
        </w:rPr>
      </w:pPr>
      <w:r>
        <w:rPr>
          <w:sz w:val="20"/>
          <w:rFonts w:ascii="Arial" w:hAnsi="Arial"/>
        </w:rPr>
        <w:t xml:space="preserve">Joan-etorriak:</w:t>
      </w:r>
      <w:r>
        <w:rPr>
          <w:sz w:val="20"/>
          <w:rFonts w:ascii="Arial" w:hAnsi="Arial"/>
        </w:rPr>
        <w:t xml:space="preserve"> </w:t>
      </w:r>
      <w:r>
        <w:rPr>
          <w:sz w:val="20"/>
          <w:rFonts w:ascii="Arial" w:hAnsi="Arial"/>
        </w:rPr>
        <w:t xml:space="preserve">2.854,19 euro (ESTA, hegaldiak, Uber)</w:t>
      </w:r>
    </w:p>
    <w:p w14:paraId="303BB591" w14:textId="77777777" w:rsidR="00C27410" w:rsidRPr="007D4BFA" w:rsidRDefault="00C27410" w:rsidP="00C27410">
      <w:pPr>
        <w:pStyle w:val="Prrafodelista"/>
        <w:numPr>
          <w:ilvl w:val="0"/>
          <w:numId w:val="7"/>
        </w:numPr>
        <w:spacing w:line="360" w:lineRule="auto"/>
        <w:jc w:val="both"/>
        <w:rPr>
          <w:sz w:val="20"/>
          <w:szCs w:val="20"/>
          <w:rFonts w:ascii="Arial" w:hAnsi="Arial" w:cs="Arial"/>
        </w:rPr>
      </w:pPr>
      <w:r>
        <w:rPr>
          <w:sz w:val="20"/>
          <w:rFonts w:ascii="Arial" w:hAnsi="Arial"/>
        </w:rPr>
        <w:t xml:space="preserve">Ostatua:</w:t>
      </w:r>
      <w:r>
        <w:rPr>
          <w:sz w:val="20"/>
          <w:rFonts w:ascii="Arial" w:hAnsi="Arial"/>
        </w:rPr>
        <w:t xml:space="preserve">  </w:t>
      </w:r>
      <w:r>
        <w:rPr>
          <w:sz w:val="20"/>
          <w:rFonts w:ascii="Arial" w:hAnsi="Arial"/>
        </w:rPr>
        <w:t xml:space="preserve">2.216,68 euro</w:t>
      </w:r>
      <w:r>
        <w:rPr>
          <w:sz w:val="20"/>
          <w:rFonts w:ascii="Arial" w:hAnsi="Arial"/>
        </w:rPr>
        <w:t xml:space="preserve"> </w:t>
      </w:r>
    </w:p>
    <w:p w14:paraId="75304D79" w14:textId="77777777" w:rsidR="00581E8F" w:rsidRDefault="00B30244" w:rsidP="00095427">
      <w:pPr>
        <w:pStyle w:val="Prrafodelista"/>
        <w:numPr>
          <w:ilvl w:val="0"/>
          <w:numId w:val="7"/>
        </w:numPr>
        <w:spacing w:line="360" w:lineRule="auto"/>
        <w:jc w:val="both"/>
        <w:rPr>
          <w:bCs/>
          <w:sz w:val="20"/>
          <w:szCs w:val="20"/>
          <w:rFonts w:ascii="Arial" w:eastAsiaTheme="minorHAnsi" w:hAnsi="Arial" w:cs="Arial"/>
        </w:rPr>
      </w:pPr>
      <w:r>
        <w:rPr>
          <w:sz w:val="20"/>
          <w:rFonts w:ascii="Arial" w:hAnsi="Arial"/>
        </w:rPr>
        <w:t xml:space="preserve">Mantenua:</w:t>
      </w:r>
      <w:r>
        <w:rPr>
          <w:sz w:val="20"/>
          <w:rFonts w:ascii="Arial" w:hAnsi="Arial"/>
        </w:rPr>
        <w:t xml:space="preserve"> </w:t>
      </w:r>
      <w:r>
        <w:rPr>
          <w:sz w:val="20"/>
          <w:rFonts w:ascii="Arial" w:hAnsi="Arial"/>
        </w:rPr>
        <w:t xml:space="preserve">184,13 euro</w:t>
      </w:r>
      <w:r>
        <w:rPr>
          <w:sz w:val="20"/>
          <w:rFonts w:ascii="Arial" w:hAnsi="Arial"/>
        </w:rPr>
        <w:t xml:space="preserve"> </w:t>
      </w:r>
    </w:p>
    <w:p w14:paraId="2AC58778" w14:textId="3C466F80" w:rsidR="00520FD6" w:rsidRPr="007D4BFA" w:rsidRDefault="002E62D5" w:rsidP="007D4BFA">
      <w:pPr>
        <w:tabs>
          <w:tab w:val="left" w:pos="709"/>
          <w:tab w:val="left" w:pos="992"/>
          <w:tab w:val="left" w:pos="1276"/>
          <w:tab w:val="center" w:pos="3827"/>
        </w:tabs>
        <w:spacing w:line="480" w:lineRule="auto"/>
        <w:ind w:left="-180" w:right="1314"/>
        <w:jc w:val="center"/>
        <w:rPr>
          <w:sz w:val="20"/>
          <w:szCs w:val="20"/>
          <w:rFonts w:ascii="Arial" w:hAnsi="Arial" w:cs="Arial"/>
        </w:rPr>
      </w:pPr>
      <w:r>
        <w:rPr>
          <w:sz w:val="20"/>
          <w:rFonts w:ascii="Arial" w:hAnsi="Arial"/>
        </w:rPr>
        <w:t xml:space="preserve"> </w:t>
      </w:r>
      <w:r>
        <w:rPr>
          <w:sz w:val="20"/>
          <w:rFonts w:ascii="Arial" w:hAnsi="Arial"/>
        </w:rPr>
        <w:t xml:space="preserve">Hori guztia jakinarazten dizut, Nafarroako Parlamentuko Erregelamenduaren 215. artikuluan xedatutakoa betez.</w:t>
      </w:r>
    </w:p>
    <w:p w14:paraId="76EAD710" w14:textId="77777777" w:rsidR="005C5D95" w:rsidRPr="007D4BFA" w:rsidRDefault="00044E27" w:rsidP="00520FD6">
      <w:pPr>
        <w:spacing w:line="480" w:lineRule="auto"/>
        <w:jc w:val="center"/>
        <w:rPr>
          <w:sz w:val="20"/>
          <w:szCs w:val="20"/>
          <w:rFonts w:ascii="Arial" w:hAnsi="Arial" w:cs="Arial"/>
        </w:rPr>
      </w:pPr>
      <w:r>
        <w:rPr>
          <w:sz w:val="20"/>
          <w:rFonts w:ascii="Arial" w:hAnsi="Arial"/>
        </w:rPr>
        <w:t xml:space="preserve">Iruñean, 2024ko maiatzaren 20an</w:t>
      </w:r>
    </w:p>
    <w:p w14:paraId="3B570C4B" w14:textId="07A9D0AE" w:rsidR="00D74EC4" w:rsidRDefault="00581E8F" w:rsidP="003941B4">
      <w:pPr>
        <w:spacing w:line="480" w:lineRule="auto"/>
        <w:jc w:val="center"/>
      </w:pPr>
      <w:r>
        <w:rPr>
          <w:sz w:val="20"/>
          <w:rFonts w:ascii="Arial" w:hAnsi="Arial"/>
        </w:rPr>
        <w:t xml:space="preserve">Kultura, Kirol eta Turismoko kontseilaria:</w:t>
      </w:r>
      <w:r>
        <w:rPr>
          <w:sz w:val="20"/>
          <w:rFonts w:ascii="Arial" w:hAnsi="Arial"/>
        </w:rPr>
        <w:t xml:space="preserve"> </w:t>
      </w:r>
      <w:r>
        <w:rPr>
          <w:sz w:val="22"/>
          <w:rFonts w:ascii="Arial" w:hAnsi="Arial"/>
        </w:rPr>
        <w:t xml:space="preserve">Rebeca Esnaola Bermejo</w:t>
      </w:r>
    </w:p>
    <w:sectPr w:rsidR="00D74E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 w15:restartNumberingAfterBreak="0">
    <w:nsid w:val="41F46C8C"/>
    <w:multiLevelType w:val="hybridMultilevel"/>
    <w:tmpl w:val="9230CF7C"/>
    <w:lvl w:ilvl="0" w:tplc="A4C21C8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9C54F1C"/>
    <w:multiLevelType w:val="hybridMultilevel"/>
    <w:tmpl w:val="5F20A1BE"/>
    <w:lvl w:ilvl="0" w:tplc="890C2448">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34581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935509">
    <w:abstractNumId w:val="4"/>
  </w:num>
  <w:num w:numId="3" w16cid:durableId="572275571">
    <w:abstractNumId w:val="0"/>
  </w:num>
  <w:num w:numId="4" w16cid:durableId="1899315230">
    <w:abstractNumId w:val="1"/>
  </w:num>
  <w:num w:numId="5" w16cid:durableId="747271548">
    <w:abstractNumId w:val="5"/>
  </w:num>
  <w:num w:numId="6" w16cid:durableId="1361588133">
    <w:abstractNumId w:val="2"/>
  </w:num>
  <w:num w:numId="7" w16cid:durableId="768546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34607"/>
    <w:rsid w:val="00044E27"/>
    <w:rsid w:val="000650F4"/>
    <w:rsid w:val="0008521E"/>
    <w:rsid w:val="00165C78"/>
    <w:rsid w:val="00206B43"/>
    <w:rsid w:val="00281BBE"/>
    <w:rsid w:val="002C0935"/>
    <w:rsid w:val="002C43E1"/>
    <w:rsid w:val="002E62D5"/>
    <w:rsid w:val="00380D46"/>
    <w:rsid w:val="003941B4"/>
    <w:rsid w:val="00444730"/>
    <w:rsid w:val="004A1FC4"/>
    <w:rsid w:val="004C0E72"/>
    <w:rsid w:val="004F146C"/>
    <w:rsid w:val="00512C90"/>
    <w:rsid w:val="00520FD6"/>
    <w:rsid w:val="005322EF"/>
    <w:rsid w:val="00581E8F"/>
    <w:rsid w:val="00587A69"/>
    <w:rsid w:val="005A6BEF"/>
    <w:rsid w:val="005C5D95"/>
    <w:rsid w:val="00605379"/>
    <w:rsid w:val="0063081B"/>
    <w:rsid w:val="00633491"/>
    <w:rsid w:val="007235E6"/>
    <w:rsid w:val="00733746"/>
    <w:rsid w:val="0075427A"/>
    <w:rsid w:val="00795B2E"/>
    <w:rsid w:val="007D4BFA"/>
    <w:rsid w:val="007E509F"/>
    <w:rsid w:val="00842895"/>
    <w:rsid w:val="008432FA"/>
    <w:rsid w:val="008E03B3"/>
    <w:rsid w:val="0096462C"/>
    <w:rsid w:val="009E6F76"/>
    <w:rsid w:val="009F18B3"/>
    <w:rsid w:val="00A02DDE"/>
    <w:rsid w:val="00A454EF"/>
    <w:rsid w:val="00B01DFE"/>
    <w:rsid w:val="00B21AE8"/>
    <w:rsid w:val="00B30244"/>
    <w:rsid w:val="00B700A2"/>
    <w:rsid w:val="00B72679"/>
    <w:rsid w:val="00BA2065"/>
    <w:rsid w:val="00BA5D83"/>
    <w:rsid w:val="00BD1A1F"/>
    <w:rsid w:val="00C04996"/>
    <w:rsid w:val="00C27410"/>
    <w:rsid w:val="00C35063"/>
    <w:rsid w:val="00C57F30"/>
    <w:rsid w:val="00CA57FE"/>
    <w:rsid w:val="00CB0098"/>
    <w:rsid w:val="00CE125A"/>
    <w:rsid w:val="00D1626C"/>
    <w:rsid w:val="00D20825"/>
    <w:rsid w:val="00D74EC4"/>
    <w:rsid w:val="00E57209"/>
    <w:rsid w:val="00EC3B62"/>
    <w:rsid w:val="00ED4EAD"/>
    <w:rsid w:val="00F16AC7"/>
    <w:rsid w:val="00F5779B"/>
    <w:rsid w:val="00FA171C"/>
    <w:rsid w:val="00FA6A1E"/>
    <w:rsid w:val="00FE06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1DA8"/>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 w:type="paragraph" w:styleId="Textodeglobo">
    <w:name w:val="Balloon Text"/>
    <w:basedOn w:val="Normal"/>
    <w:link w:val="TextodegloboCar"/>
    <w:uiPriority w:val="99"/>
    <w:semiHidden/>
    <w:unhideWhenUsed/>
    <w:rsid w:val="002C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0935"/>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761493166">
      <w:bodyDiv w:val="1"/>
      <w:marLeft w:val="0"/>
      <w:marRight w:val="0"/>
      <w:marTop w:val="0"/>
      <w:marBottom w:val="0"/>
      <w:divBdr>
        <w:top w:val="none" w:sz="0" w:space="0" w:color="auto"/>
        <w:left w:val="none" w:sz="0" w:space="0" w:color="auto"/>
        <w:bottom w:val="none" w:sz="0" w:space="0" w:color="auto"/>
        <w:right w:val="none" w:sz="0" w:space="0" w:color="auto"/>
      </w:divBdr>
    </w:div>
    <w:div w:id="902837713">
      <w:bodyDiv w:val="1"/>
      <w:marLeft w:val="0"/>
      <w:marRight w:val="0"/>
      <w:marTop w:val="0"/>
      <w:marBottom w:val="0"/>
      <w:divBdr>
        <w:top w:val="none" w:sz="0" w:space="0" w:color="auto"/>
        <w:left w:val="none" w:sz="0" w:space="0" w:color="auto"/>
        <w:bottom w:val="none" w:sz="0" w:space="0" w:color="auto"/>
        <w:right w:val="none" w:sz="0" w:space="0" w:color="auto"/>
      </w:divBdr>
    </w:div>
    <w:div w:id="1574780250">
      <w:bodyDiv w:val="1"/>
      <w:marLeft w:val="0"/>
      <w:marRight w:val="0"/>
      <w:marTop w:val="0"/>
      <w:marBottom w:val="0"/>
      <w:divBdr>
        <w:top w:val="none" w:sz="0" w:space="0" w:color="auto"/>
        <w:left w:val="none" w:sz="0" w:space="0" w:color="auto"/>
        <w:bottom w:val="none" w:sz="0" w:space="0" w:color="auto"/>
        <w:right w:val="none" w:sz="0" w:space="0" w:color="auto"/>
      </w:divBdr>
    </w:div>
    <w:div w:id="1969580880">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852E7-7C63-4647-9194-5A462122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295</Words>
  <Characters>1626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Aranaz, Carlota</cp:lastModifiedBy>
  <cp:revision>3</cp:revision>
  <cp:lastPrinted>2024-04-09T08:08:00Z</cp:lastPrinted>
  <dcterms:created xsi:type="dcterms:W3CDTF">2024-05-22T06:02:00Z</dcterms:created>
  <dcterms:modified xsi:type="dcterms:W3CDTF">2024-05-28T07:05:00Z</dcterms:modified>
</cp:coreProperties>
</file>